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E0188" w:rsidRPr="00AA1F3C" w:rsidRDefault="00EE0188" w:rsidP="008311D4">
      <w:pPr>
        <w:spacing w:line="560" w:lineRule="exact"/>
        <w:jc w:val="center"/>
        <w:rPr>
          <w:rFonts w:ascii="宋体"/>
          <w:sz w:val="44"/>
          <w:szCs w:val="44"/>
        </w:rPr>
      </w:pPr>
      <w:r w:rsidRPr="00AA1F3C">
        <w:rPr>
          <w:rFonts w:ascii="宋体" w:hAnsi="宋体" w:hint="eastAsia"/>
          <w:sz w:val="44"/>
          <w:szCs w:val="44"/>
        </w:rPr>
        <w:t>关于《关于调整公共租赁住房申请条件和</w:t>
      </w:r>
    </w:p>
    <w:p w:rsidR="007C7390" w:rsidRDefault="00EE0188" w:rsidP="008311D4">
      <w:pPr>
        <w:spacing w:line="560" w:lineRule="exact"/>
        <w:jc w:val="center"/>
        <w:rPr>
          <w:rFonts w:ascii="宋体" w:hAnsi="宋体" w:hint="eastAsia"/>
          <w:sz w:val="44"/>
          <w:szCs w:val="44"/>
        </w:rPr>
      </w:pPr>
      <w:r w:rsidRPr="00AA1F3C">
        <w:rPr>
          <w:rFonts w:ascii="宋体" w:hAnsi="宋体" w:hint="eastAsia"/>
          <w:sz w:val="44"/>
          <w:szCs w:val="44"/>
        </w:rPr>
        <w:t>审核程序等有关问题的通知》</w:t>
      </w:r>
      <w:r w:rsidR="007C7390">
        <w:rPr>
          <w:rFonts w:ascii="宋体" w:hAnsi="宋体" w:hint="eastAsia"/>
          <w:sz w:val="44"/>
          <w:szCs w:val="44"/>
        </w:rPr>
        <w:t>(征求意见稿)</w:t>
      </w:r>
    </w:p>
    <w:p w:rsidR="00EE0188" w:rsidRPr="00AA1F3C" w:rsidRDefault="00EE0188" w:rsidP="008311D4">
      <w:pPr>
        <w:spacing w:line="560" w:lineRule="exact"/>
        <w:jc w:val="center"/>
        <w:rPr>
          <w:rFonts w:ascii="宋体"/>
          <w:sz w:val="44"/>
          <w:szCs w:val="44"/>
        </w:rPr>
      </w:pPr>
      <w:r w:rsidRPr="00AA1F3C">
        <w:rPr>
          <w:rFonts w:ascii="宋体" w:hAnsi="宋体" w:hint="eastAsia"/>
          <w:sz w:val="44"/>
          <w:szCs w:val="44"/>
        </w:rPr>
        <w:t>的解读</w:t>
      </w:r>
    </w:p>
    <w:p w:rsidR="00EE0188" w:rsidRPr="00CF2FFA" w:rsidRDefault="00EE0188" w:rsidP="003F462D">
      <w:pPr>
        <w:spacing w:line="560" w:lineRule="exact"/>
        <w:rPr>
          <w:rFonts w:ascii="仿宋" w:eastAsia="仿宋" w:hAnsi="仿宋"/>
          <w:sz w:val="32"/>
          <w:szCs w:val="32"/>
        </w:rPr>
      </w:pPr>
      <w:r w:rsidRPr="00CF2FFA">
        <w:rPr>
          <w:rFonts w:ascii="仿宋" w:eastAsia="仿宋" w:hAnsi="仿宋"/>
          <w:sz w:val="32"/>
          <w:szCs w:val="32"/>
        </w:rPr>
        <w:t xml:space="preserve">  </w:t>
      </w:r>
    </w:p>
    <w:p w:rsidR="00EE0188" w:rsidRPr="00AA1F3C" w:rsidRDefault="00EE0188" w:rsidP="00AA1F3C">
      <w:pPr>
        <w:spacing w:line="560" w:lineRule="exact"/>
        <w:ind w:firstLineChars="200" w:firstLine="640"/>
        <w:rPr>
          <w:rFonts w:ascii="仿宋_GB2312" w:eastAsia="仿宋_GB2312" w:hAnsi="仿宋"/>
          <w:sz w:val="32"/>
          <w:szCs w:val="32"/>
        </w:rPr>
      </w:pPr>
      <w:r w:rsidRPr="00AA1F3C">
        <w:rPr>
          <w:rFonts w:ascii="仿宋_GB2312" w:eastAsia="仿宋_GB2312" w:hAnsi="仿宋" w:hint="eastAsia"/>
          <w:sz w:val="32"/>
          <w:szCs w:val="32"/>
        </w:rPr>
        <w:t>为贯彻国家《关于进一步规范发展公租房的意见》</w:t>
      </w:r>
      <w:r w:rsidRPr="00AA1F3C">
        <w:rPr>
          <w:rFonts w:ascii="仿宋_GB2312" w:eastAsia="仿宋_GB2312" w:hAnsi="仿宋"/>
          <w:sz w:val="32"/>
          <w:szCs w:val="32"/>
        </w:rPr>
        <w:t>(</w:t>
      </w:r>
      <w:r w:rsidRPr="00AA1F3C">
        <w:rPr>
          <w:rFonts w:ascii="仿宋_GB2312" w:eastAsia="仿宋_GB2312" w:hAnsi="仿宋" w:hint="eastAsia"/>
          <w:sz w:val="32"/>
          <w:szCs w:val="32"/>
        </w:rPr>
        <w:t>建保〔</w:t>
      </w:r>
      <w:r w:rsidRPr="00AA1F3C">
        <w:rPr>
          <w:rFonts w:ascii="仿宋_GB2312" w:eastAsia="仿宋_GB2312" w:hAnsi="仿宋"/>
          <w:sz w:val="32"/>
          <w:szCs w:val="32"/>
        </w:rPr>
        <w:t>2019</w:t>
      </w:r>
      <w:r w:rsidRPr="00AA1F3C">
        <w:rPr>
          <w:rFonts w:ascii="仿宋_GB2312" w:eastAsia="仿宋_GB2312" w:hAnsi="仿宋" w:hint="eastAsia"/>
          <w:sz w:val="32"/>
          <w:szCs w:val="32"/>
        </w:rPr>
        <w:t>〕</w:t>
      </w:r>
      <w:r w:rsidRPr="00AA1F3C">
        <w:rPr>
          <w:rFonts w:ascii="仿宋_GB2312" w:eastAsia="仿宋_GB2312" w:hAnsi="仿宋"/>
          <w:sz w:val="32"/>
          <w:szCs w:val="32"/>
        </w:rPr>
        <w:t>55</w:t>
      </w:r>
      <w:r w:rsidRPr="00AA1F3C">
        <w:rPr>
          <w:rFonts w:ascii="仿宋_GB2312" w:eastAsia="仿宋_GB2312" w:hAnsi="仿宋" w:hint="eastAsia"/>
          <w:sz w:val="32"/>
          <w:szCs w:val="32"/>
        </w:rPr>
        <w:t>号</w:t>
      </w:r>
      <w:r w:rsidRPr="00AA1F3C">
        <w:rPr>
          <w:rFonts w:ascii="仿宋_GB2312" w:eastAsia="仿宋_GB2312" w:hAnsi="仿宋"/>
          <w:sz w:val="32"/>
          <w:szCs w:val="32"/>
        </w:rPr>
        <w:t>)</w:t>
      </w:r>
      <w:r w:rsidRPr="00AA1F3C">
        <w:rPr>
          <w:rFonts w:ascii="仿宋_GB2312" w:eastAsia="仿宋_GB2312" w:hAnsi="仿宋" w:hint="eastAsia"/>
          <w:sz w:val="32"/>
          <w:szCs w:val="32"/>
        </w:rPr>
        <w:t>文件精神，落实市委、市政府</w:t>
      </w:r>
      <w:r w:rsidRPr="00AA1F3C">
        <w:rPr>
          <w:rFonts w:ascii="仿宋_GB2312" w:eastAsia="仿宋_GB2312" w:hAnsi="仿宋"/>
          <w:sz w:val="32"/>
          <w:szCs w:val="32"/>
        </w:rPr>
        <w:t xml:space="preserve"> </w:t>
      </w:r>
      <w:r w:rsidRPr="00AA1F3C">
        <w:rPr>
          <w:rFonts w:ascii="仿宋_GB2312" w:eastAsia="仿宋_GB2312" w:hAnsi="仿宋" w:hint="eastAsia"/>
          <w:sz w:val="32"/>
          <w:szCs w:val="32"/>
        </w:rPr>
        <w:t>“一网通办、一次办成”及“双减”政务服务改革要求，进一步完善“三房两改”住房保障体系，实现“我要申请公租房”事项“一网通办、一次办成”，我市出台《关于调整公共租赁住房申请条件和审核程序等有关问题的通知》</w:t>
      </w:r>
      <w:r w:rsidR="007C7390" w:rsidRPr="007C7390">
        <w:rPr>
          <w:rFonts w:ascii="仿宋_GB2312" w:eastAsia="仿宋_GB2312" w:hAnsi="仿宋" w:hint="eastAsia"/>
          <w:sz w:val="32"/>
          <w:szCs w:val="32"/>
        </w:rPr>
        <w:t>(征求意见稿)</w:t>
      </w:r>
      <w:r w:rsidRPr="00AA1F3C">
        <w:rPr>
          <w:rFonts w:ascii="仿宋_GB2312" w:eastAsia="仿宋_GB2312" w:hAnsi="仿宋" w:hint="eastAsia"/>
          <w:sz w:val="32"/>
          <w:szCs w:val="32"/>
        </w:rPr>
        <w:t>（以下简称“《通知》”），现对《通知》有关内容解读如下：</w:t>
      </w:r>
    </w:p>
    <w:p w:rsidR="00EE0188" w:rsidRPr="00EE2E4E" w:rsidRDefault="00EE0188" w:rsidP="00AA1F3C">
      <w:pPr>
        <w:spacing w:line="560" w:lineRule="exact"/>
        <w:ind w:firstLineChars="200" w:firstLine="640"/>
        <w:rPr>
          <w:rFonts w:ascii="黑体" w:eastAsia="黑体" w:hAnsi="黑体"/>
          <w:sz w:val="32"/>
          <w:szCs w:val="32"/>
        </w:rPr>
      </w:pPr>
      <w:r w:rsidRPr="00EE2E4E">
        <w:rPr>
          <w:rFonts w:ascii="黑体" w:eastAsia="黑体" w:hAnsi="黑体" w:hint="eastAsia"/>
          <w:sz w:val="32"/>
          <w:szCs w:val="32"/>
        </w:rPr>
        <w:t>一、《通知》起草的背景</w:t>
      </w:r>
    </w:p>
    <w:p w:rsidR="00EE0188" w:rsidRPr="00AA1F3C" w:rsidRDefault="00EE0188" w:rsidP="00AA1F3C">
      <w:pPr>
        <w:spacing w:line="560" w:lineRule="exact"/>
        <w:ind w:firstLineChars="200" w:firstLine="640"/>
        <w:rPr>
          <w:rFonts w:ascii="仿宋_GB2312" w:eastAsia="仿宋_GB2312" w:hAnsi="仿宋"/>
          <w:sz w:val="32"/>
          <w:szCs w:val="32"/>
        </w:rPr>
      </w:pPr>
      <w:r w:rsidRPr="00E0349F">
        <w:rPr>
          <w:rFonts w:ascii="楷体" w:eastAsia="楷体" w:hAnsi="楷体" w:hint="eastAsia"/>
          <w:sz w:val="32"/>
          <w:szCs w:val="32"/>
        </w:rPr>
        <w:t>（一）落实上级有关要求的需要。</w:t>
      </w:r>
      <w:r w:rsidRPr="00AA1F3C">
        <w:rPr>
          <w:rFonts w:ascii="仿宋_GB2312" w:eastAsia="仿宋_GB2312" w:hAnsi="仿宋" w:hint="eastAsia"/>
          <w:sz w:val="32"/>
          <w:szCs w:val="32"/>
        </w:rPr>
        <w:t>住建部《关于进一步规范发展公租房的意见》</w:t>
      </w:r>
      <w:r w:rsidRPr="00AA1F3C">
        <w:rPr>
          <w:rFonts w:ascii="仿宋_GB2312" w:eastAsia="仿宋_GB2312" w:hAnsi="仿宋"/>
          <w:sz w:val="32"/>
          <w:szCs w:val="32"/>
        </w:rPr>
        <w:t>(</w:t>
      </w:r>
      <w:r w:rsidRPr="00AA1F3C">
        <w:rPr>
          <w:rFonts w:ascii="仿宋_GB2312" w:eastAsia="仿宋_GB2312" w:hAnsi="仿宋" w:hint="eastAsia"/>
          <w:sz w:val="32"/>
          <w:szCs w:val="32"/>
        </w:rPr>
        <w:t>建保〔</w:t>
      </w:r>
      <w:r w:rsidRPr="00AA1F3C">
        <w:rPr>
          <w:rFonts w:ascii="仿宋_GB2312" w:eastAsia="仿宋_GB2312" w:hAnsi="仿宋"/>
          <w:sz w:val="32"/>
          <w:szCs w:val="32"/>
        </w:rPr>
        <w:t>2019</w:t>
      </w:r>
      <w:r w:rsidRPr="00AA1F3C">
        <w:rPr>
          <w:rFonts w:ascii="仿宋_GB2312" w:eastAsia="仿宋_GB2312" w:hAnsi="仿宋" w:hint="eastAsia"/>
          <w:sz w:val="32"/>
          <w:szCs w:val="32"/>
        </w:rPr>
        <w:t>〕</w:t>
      </w:r>
      <w:r w:rsidRPr="00AA1F3C">
        <w:rPr>
          <w:rFonts w:ascii="仿宋_GB2312" w:eastAsia="仿宋_GB2312" w:hAnsi="仿宋"/>
          <w:sz w:val="32"/>
          <w:szCs w:val="32"/>
        </w:rPr>
        <w:t>55</w:t>
      </w:r>
      <w:r w:rsidRPr="00AA1F3C">
        <w:rPr>
          <w:rFonts w:ascii="仿宋_GB2312" w:eastAsia="仿宋_GB2312" w:hAnsi="仿宋" w:hint="eastAsia"/>
          <w:sz w:val="32"/>
          <w:szCs w:val="32"/>
        </w:rPr>
        <w:t>号</w:t>
      </w:r>
      <w:r w:rsidRPr="00AA1F3C">
        <w:rPr>
          <w:rFonts w:ascii="仿宋_GB2312" w:eastAsia="仿宋_GB2312" w:hAnsi="仿宋"/>
          <w:sz w:val="32"/>
          <w:szCs w:val="32"/>
        </w:rPr>
        <w:t>)</w:t>
      </w:r>
      <w:r w:rsidRPr="00AA1F3C">
        <w:rPr>
          <w:rFonts w:ascii="仿宋_GB2312" w:eastAsia="仿宋_GB2312" w:hAnsi="仿宋" w:hint="eastAsia"/>
          <w:sz w:val="32"/>
          <w:szCs w:val="32"/>
        </w:rPr>
        <w:t>提出要实施“精准保障、有限保障、梯度保障”。省住建厅《关于转发住房和城乡建设部办公厅印发</w:t>
      </w:r>
      <w:r w:rsidRPr="00AA1F3C">
        <w:rPr>
          <w:rFonts w:ascii="仿宋_GB2312" w:eastAsia="仿宋_GB2312" w:hAnsi="仿宋"/>
          <w:sz w:val="32"/>
          <w:szCs w:val="32"/>
        </w:rPr>
        <w:t>2020</w:t>
      </w:r>
      <w:r w:rsidRPr="00AA1F3C">
        <w:rPr>
          <w:rFonts w:ascii="仿宋_GB2312" w:eastAsia="仿宋_GB2312" w:hAnsi="仿宋" w:hint="eastAsia"/>
          <w:sz w:val="32"/>
          <w:szCs w:val="32"/>
        </w:rPr>
        <w:t>年公租房保障工作要点的通知》（豫建住保〔</w:t>
      </w:r>
      <w:r w:rsidRPr="00AA1F3C">
        <w:rPr>
          <w:rFonts w:ascii="仿宋_GB2312" w:eastAsia="仿宋_GB2312" w:hAnsi="仿宋"/>
          <w:sz w:val="32"/>
          <w:szCs w:val="32"/>
        </w:rPr>
        <w:t>2020</w:t>
      </w:r>
      <w:r w:rsidRPr="00AA1F3C">
        <w:rPr>
          <w:rFonts w:ascii="仿宋_GB2312" w:eastAsia="仿宋_GB2312" w:hAnsi="仿宋" w:hint="eastAsia"/>
          <w:sz w:val="32"/>
          <w:szCs w:val="32"/>
        </w:rPr>
        <w:t>〕</w:t>
      </w:r>
      <w:r w:rsidRPr="00AA1F3C">
        <w:rPr>
          <w:rFonts w:ascii="仿宋_GB2312" w:eastAsia="仿宋_GB2312" w:hAnsi="仿宋"/>
          <w:sz w:val="32"/>
          <w:szCs w:val="32"/>
        </w:rPr>
        <w:t>191</w:t>
      </w:r>
      <w:r w:rsidRPr="00AA1F3C">
        <w:rPr>
          <w:rFonts w:ascii="仿宋_GB2312" w:eastAsia="仿宋_GB2312" w:hAnsi="仿宋" w:hint="eastAsia"/>
          <w:sz w:val="32"/>
          <w:szCs w:val="32"/>
        </w:rPr>
        <w:t>号）要求“加快公租房信息系统建设，进一步扩大数据联网城市数量，提高数据质量，加快推进系统上线使用。”</w:t>
      </w:r>
    </w:p>
    <w:p w:rsidR="00EE0188" w:rsidRPr="00AA1F3C" w:rsidRDefault="00EE0188" w:rsidP="00AA1F3C">
      <w:pPr>
        <w:spacing w:line="560" w:lineRule="exact"/>
        <w:ind w:firstLineChars="200" w:firstLine="640"/>
        <w:rPr>
          <w:rFonts w:ascii="仿宋_GB2312" w:eastAsia="仿宋_GB2312" w:hAnsi="仿宋"/>
          <w:sz w:val="32"/>
          <w:szCs w:val="32"/>
        </w:rPr>
      </w:pPr>
      <w:r w:rsidRPr="00E0349F">
        <w:rPr>
          <w:rFonts w:ascii="楷体" w:eastAsia="楷体" w:hAnsi="楷体" w:hint="eastAsia"/>
          <w:sz w:val="32"/>
          <w:szCs w:val="32"/>
        </w:rPr>
        <w:t>（二）调整既有政策的现实需要。</w:t>
      </w:r>
      <w:r w:rsidRPr="00AA1F3C">
        <w:rPr>
          <w:rFonts w:ascii="仿宋_GB2312" w:eastAsia="仿宋_GB2312" w:hAnsi="仿宋" w:hint="eastAsia"/>
          <w:sz w:val="32"/>
          <w:szCs w:val="32"/>
        </w:rPr>
        <w:t>目前，我市公共租赁住房的申请条件、审核程序依据的是《郑州市人民政府办公厅关于进一步完善公共租赁住房保障制度的通知》（郑政办〔</w:t>
      </w:r>
      <w:r w:rsidRPr="00AA1F3C">
        <w:rPr>
          <w:rFonts w:ascii="仿宋_GB2312" w:eastAsia="仿宋_GB2312" w:hAnsi="仿宋"/>
          <w:sz w:val="32"/>
          <w:szCs w:val="32"/>
        </w:rPr>
        <w:t>2016</w:t>
      </w:r>
      <w:r w:rsidRPr="00AA1F3C">
        <w:rPr>
          <w:rFonts w:ascii="仿宋_GB2312" w:eastAsia="仿宋_GB2312" w:hAnsi="仿宋" w:hint="eastAsia"/>
          <w:sz w:val="32"/>
          <w:szCs w:val="32"/>
        </w:rPr>
        <w:t>〕</w:t>
      </w:r>
      <w:r w:rsidRPr="00AA1F3C">
        <w:rPr>
          <w:rFonts w:ascii="仿宋_GB2312" w:eastAsia="仿宋_GB2312" w:hAnsi="仿宋"/>
          <w:sz w:val="32"/>
          <w:szCs w:val="32"/>
        </w:rPr>
        <w:t>110</w:t>
      </w:r>
      <w:r w:rsidRPr="00AA1F3C">
        <w:rPr>
          <w:rFonts w:ascii="仿宋_GB2312" w:eastAsia="仿宋_GB2312" w:hAnsi="仿宋" w:hint="eastAsia"/>
          <w:sz w:val="32"/>
          <w:szCs w:val="32"/>
        </w:rPr>
        <w:t>号）文件，存在申请条件过于宽泛、申请审核程序繁琐、智能化</w:t>
      </w:r>
      <w:r w:rsidRPr="00AA1F3C">
        <w:rPr>
          <w:rFonts w:ascii="仿宋_GB2312" w:eastAsia="仿宋_GB2312" w:hAnsi="仿宋" w:hint="eastAsia"/>
          <w:sz w:val="32"/>
          <w:szCs w:val="32"/>
        </w:rPr>
        <w:lastRenderedPageBreak/>
        <w:t>滞后效率低、区域不平衡供需矛盾突出等问题，亟需通过调整政策予以解决。</w:t>
      </w:r>
    </w:p>
    <w:p w:rsidR="00EE0188" w:rsidRPr="00AA1F3C" w:rsidRDefault="00EE0188" w:rsidP="00AA1F3C">
      <w:pPr>
        <w:spacing w:line="560" w:lineRule="exact"/>
        <w:ind w:firstLineChars="200" w:firstLine="640"/>
        <w:rPr>
          <w:rFonts w:ascii="仿宋_GB2312" w:eastAsia="仿宋_GB2312" w:hAnsi="仿宋"/>
          <w:sz w:val="32"/>
          <w:szCs w:val="32"/>
        </w:rPr>
      </w:pPr>
      <w:r w:rsidRPr="00E0349F">
        <w:rPr>
          <w:rFonts w:ascii="楷体" w:eastAsia="楷体" w:hAnsi="楷体" w:hint="eastAsia"/>
          <w:sz w:val="32"/>
          <w:szCs w:val="32"/>
        </w:rPr>
        <w:t>（三）推进放管服改革的迫切要求。</w:t>
      </w:r>
      <w:r w:rsidRPr="00AA1F3C">
        <w:rPr>
          <w:rFonts w:ascii="仿宋_GB2312" w:eastAsia="仿宋_GB2312" w:hAnsi="仿宋" w:hint="eastAsia"/>
          <w:sz w:val="32"/>
          <w:szCs w:val="32"/>
        </w:rPr>
        <w:t>依据国务院、省政府简政放权、放管结合、优化服务工作部署和市委、市政府对“一网通办、一次办成”及“双减”政务服务改革的要求，“我要申请公租房”被列为公民个人高频“一件事”事项，需要对有关流程进行优化。</w:t>
      </w:r>
    </w:p>
    <w:p w:rsidR="00EE0188" w:rsidRPr="00AA1F3C" w:rsidRDefault="00EE0188" w:rsidP="00AA1F3C">
      <w:pPr>
        <w:spacing w:line="560" w:lineRule="exact"/>
        <w:ind w:firstLineChars="200" w:firstLine="640"/>
        <w:rPr>
          <w:rFonts w:ascii="仿宋_GB2312" w:eastAsia="仿宋_GB2312" w:hAnsi="仿宋"/>
          <w:sz w:val="32"/>
          <w:szCs w:val="32"/>
        </w:rPr>
      </w:pPr>
      <w:r w:rsidRPr="00E0349F">
        <w:rPr>
          <w:rFonts w:ascii="楷体" w:eastAsia="楷体" w:hAnsi="楷体" w:hint="eastAsia"/>
          <w:sz w:val="32"/>
          <w:szCs w:val="32"/>
        </w:rPr>
        <w:t>（四）推动政务服务数字化转型需要。</w:t>
      </w:r>
      <w:r w:rsidRPr="00AA1F3C">
        <w:rPr>
          <w:rFonts w:ascii="仿宋_GB2312" w:eastAsia="仿宋_GB2312" w:hAnsi="仿宋" w:hint="eastAsia"/>
          <w:sz w:val="32"/>
          <w:szCs w:val="32"/>
        </w:rPr>
        <w:t>郑州打造新型智慧城市的高阶体系是“城市大脑”，通过“城市大脑”建设推动“群众跑腿”变“数据跑路”，郑州打造了</w:t>
      </w:r>
      <w:r w:rsidRPr="00AA1F3C">
        <w:rPr>
          <w:rFonts w:ascii="仿宋_GB2312" w:eastAsia="仿宋_GB2312" w:hAnsi="仿宋"/>
          <w:sz w:val="32"/>
          <w:szCs w:val="32"/>
        </w:rPr>
        <w:t xml:space="preserve"> </w:t>
      </w:r>
      <w:r w:rsidRPr="00AA1F3C">
        <w:rPr>
          <w:rFonts w:ascii="仿宋_GB2312" w:eastAsia="仿宋_GB2312" w:hAnsi="仿宋" w:hint="eastAsia"/>
          <w:sz w:val="32"/>
          <w:szCs w:val="32"/>
        </w:rPr>
        <w:t>“郑好办”</w:t>
      </w:r>
      <w:r w:rsidRPr="00AA1F3C">
        <w:rPr>
          <w:rFonts w:ascii="仿宋_GB2312" w:eastAsia="仿宋_GB2312" w:hAnsi="仿宋"/>
          <w:sz w:val="32"/>
          <w:szCs w:val="32"/>
        </w:rPr>
        <w:t>APP</w:t>
      </w:r>
      <w:r w:rsidRPr="00AA1F3C">
        <w:rPr>
          <w:rFonts w:ascii="仿宋_GB2312" w:eastAsia="仿宋_GB2312" w:hAnsi="仿宋" w:hint="eastAsia"/>
          <w:sz w:val="32"/>
          <w:szCs w:val="32"/>
        </w:rPr>
        <w:t>，实现了公安、民政、社保、公积金、不动产、市场监管等部门信息互联互通，实现了跨部门、跨系统、跨层级的深度融合和高效协同，具备系统联查与高效集约化管理条件，为此次审批程序调整提供了技术支撑。</w:t>
      </w:r>
    </w:p>
    <w:p w:rsidR="00EE0188" w:rsidRPr="00EE2E4E" w:rsidRDefault="00EE0188" w:rsidP="00AA1F3C">
      <w:pPr>
        <w:spacing w:line="560" w:lineRule="exact"/>
        <w:ind w:firstLineChars="200" w:firstLine="640"/>
        <w:rPr>
          <w:rFonts w:ascii="黑体" w:eastAsia="黑体" w:hAnsi="黑体"/>
          <w:sz w:val="32"/>
          <w:szCs w:val="32"/>
        </w:rPr>
      </w:pPr>
      <w:r w:rsidRPr="00EE2E4E">
        <w:rPr>
          <w:rFonts w:ascii="黑体" w:eastAsia="黑体" w:hAnsi="黑体" w:hint="eastAsia"/>
          <w:sz w:val="32"/>
          <w:szCs w:val="32"/>
        </w:rPr>
        <w:t>二、《通知》的主要内容</w:t>
      </w:r>
    </w:p>
    <w:p w:rsidR="00EE0188" w:rsidRPr="00AA1F3C" w:rsidRDefault="00EE0188" w:rsidP="00AA1F3C">
      <w:pPr>
        <w:spacing w:line="560" w:lineRule="exact"/>
        <w:ind w:firstLineChars="200" w:firstLine="640"/>
        <w:rPr>
          <w:rFonts w:ascii="仿宋_GB2312" w:eastAsia="仿宋_GB2312" w:hAnsi="仿宋"/>
          <w:sz w:val="32"/>
          <w:szCs w:val="32"/>
        </w:rPr>
      </w:pPr>
      <w:r w:rsidRPr="00AA1F3C">
        <w:rPr>
          <w:rFonts w:ascii="仿宋_GB2312" w:eastAsia="仿宋_GB2312" w:hAnsi="仿宋" w:hint="eastAsia"/>
          <w:sz w:val="32"/>
          <w:szCs w:val="32"/>
        </w:rPr>
        <w:t>该《通知》由申请条件、审核程序、供应分配、补贴方式、政策过渡和有关要求六部分组成。</w:t>
      </w:r>
    </w:p>
    <w:p w:rsidR="00EE0188" w:rsidRPr="00AA1F3C" w:rsidRDefault="00EE0188" w:rsidP="00AA1F3C">
      <w:pPr>
        <w:spacing w:line="560" w:lineRule="exact"/>
        <w:ind w:firstLineChars="200" w:firstLine="640"/>
        <w:rPr>
          <w:rFonts w:ascii="仿宋_GB2312" w:eastAsia="仿宋_GB2312" w:hAnsi="仿宋"/>
          <w:sz w:val="32"/>
          <w:szCs w:val="32"/>
        </w:rPr>
      </w:pPr>
      <w:r w:rsidRPr="00E0349F">
        <w:rPr>
          <w:rFonts w:ascii="楷体" w:eastAsia="楷体" w:hAnsi="楷体" w:hint="eastAsia"/>
          <w:sz w:val="32"/>
          <w:szCs w:val="32"/>
        </w:rPr>
        <w:t>第一部分申请条件。</w:t>
      </w:r>
      <w:r w:rsidRPr="00AA1F3C">
        <w:rPr>
          <w:rFonts w:ascii="仿宋_GB2312" w:eastAsia="仿宋_GB2312" w:hAnsi="仿宋" w:hint="eastAsia"/>
          <w:sz w:val="32"/>
          <w:szCs w:val="32"/>
        </w:rPr>
        <w:t>一是户籍和养老保险缴纳由原来不设时限调整为户籍满</w:t>
      </w:r>
      <w:r w:rsidRPr="00AA1F3C">
        <w:rPr>
          <w:rFonts w:ascii="仿宋_GB2312" w:eastAsia="仿宋_GB2312" w:hAnsi="仿宋"/>
          <w:sz w:val="32"/>
          <w:szCs w:val="32"/>
        </w:rPr>
        <w:t>3</w:t>
      </w:r>
      <w:r w:rsidRPr="00AA1F3C">
        <w:rPr>
          <w:rFonts w:ascii="仿宋_GB2312" w:eastAsia="仿宋_GB2312" w:hAnsi="仿宋" w:hint="eastAsia"/>
          <w:sz w:val="32"/>
          <w:szCs w:val="32"/>
        </w:rPr>
        <w:t>年，</w:t>
      </w:r>
      <w:r w:rsidRPr="00AA1F3C">
        <w:rPr>
          <w:rFonts w:ascii="仿宋_GB2312" w:eastAsia="仿宋_GB2312" w:hAnsi="仿宋"/>
          <w:sz w:val="32"/>
          <w:szCs w:val="32"/>
        </w:rPr>
        <w:t>3</w:t>
      </w:r>
      <w:r w:rsidRPr="00AA1F3C">
        <w:rPr>
          <w:rFonts w:ascii="仿宋_GB2312" w:eastAsia="仿宋_GB2312" w:hAnsi="仿宋" w:hint="eastAsia"/>
          <w:sz w:val="32"/>
          <w:szCs w:val="32"/>
        </w:rPr>
        <w:t>年内在郑州市区累计缴纳养老保险</w:t>
      </w:r>
      <w:r w:rsidR="007C7390">
        <w:rPr>
          <w:rFonts w:ascii="仿宋_GB2312" w:eastAsia="仿宋_GB2312" w:hAnsi="仿宋" w:hint="eastAsia"/>
          <w:sz w:val="32"/>
          <w:szCs w:val="32"/>
        </w:rPr>
        <w:t>36</w:t>
      </w:r>
      <w:r w:rsidRPr="00AA1F3C">
        <w:rPr>
          <w:rFonts w:ascii="仿宋_GB2312" w:eastAsia="仿宋_GB2312" w:hAnsi="仿宋" w:hint="eastAsia"/>
          <w:sz w:val="32"/>
          <w:szCs w:val="32"/>
        </w:rPr>
        <w:t>个月以上。二是收入标准由原来的不设门槛调整为家庭人均月收入低于城市低保标准</w:t>
      </w:r>
      <w:r w:rsidRPr="00AA1F3C">
        <w:rPr>
          <w:rFonts w:ascii="仿宋_GB2312" w:eastAsia="仿宋_GB2312" w:hAnsi="仿宋"/>
          <w:sz w:val="32"/>
          <w:szCs w:val="32"/>
        </w:rPr>
        <w:t>6</w:t>
      </w:r>
      <w:r w:rsidRPr="00AA1F3C">
        <w:rPr>
          <w:rFonts w:ascii="仿宋_GB2312" w:eastAsia="仿宋_GB2312" w:hAnsi="仿宋" w:hint="eastAsia"/>
          <w:sz w:val="32"/>
          <w:szCs w:val="32"/>
        </w:rPr>
        <w:t>倍（含）。三是家庭资产由原来不设限制，调整为申请人或共同申请人在各类企业中认缴出资额合计不得</w:t>
      </w:r>
      <w:r w:rsidRPr="00AA1F3C">
        <w:rPr>
          <w:rFonts w:ascii="仿宋_GB2312" w:eastAsia="仿宋_GB2312" w:hAnsi="仿宋" w:hint="eastAsia"/>
          <w:sz w:val="32"/>
          <w:szCs w:val="32"/>
        </w:rPr>
        <w:lastRenderedPageBreak/>
        <w:t>超过</w:t>
      </w:r>
      <w:r w:rsidR="007C7390">
        <w:rPr>
          <w:rFonts w:ascii="仿宋_GB2312" w:eastAsia="仿宋_GB2312" w:hAnsi="仿宋" w:hint="eastAsia"/>
          <w:sz w:val="32"/>
          <w:szCs w:val="32"/>
        </w:rPr>
        <w:t>30</w:t>
      </w:r>
      <w:r w:rsidRPr="00AA1F3C">
        <w:rPr>
          <w:rFonts w:ascii="仿宋_GB2312" w:eastAsia="仿宋_GB2312" w:hAnsi="仿宋" w:hint="eastAsia"/>
          <w:sz w:val="32"/>
          <w:szCs w:val="32"/>
        </w:rPr>
        <w:t>万元；</w:t>
      </w:r>
      <w:r>
        <w:rPr>
          <w:rFonts w:ascii="仿宋_GB2312" w:eastAsia="仿宋_GB2312" w:hAnsi="仿宋" w:cs="仿宋_GB2312" w:hint="eastAsia"/>
          <w:bCs/>
          <w:sz w:val="32"/>
          <w:szCs w:val="32"/>
        </w:rPr>
        <w:t>购有非营运车辆</w:t>
      </w:r>
      <w:r>
        <w:rPr>
          <w:rFonts w:ascii="仿宋_GB2312" w:eastAsia="仿宋_GB2312" w:hAnsi="仿宋" w:hint="eastAsia"/>
          <w:sz w:val="32"/>
          <w:szCs w:val="32"/>
        </w:rPr>
        <w:t>不超过</w:t>
      </w:r>
      <w:r>
        <w:rPr>
          <w:rFonts w:ascii="仿宋_GB2312" w:eastAsia="仿宋_GB2312" w:hAnsi="仿宋"/>
          <w:sz w:val="32"/>
          <w:szCs w:val="32"/>
        </w:rPr>
        <w:t>1</w:t>
      </w:r>
      <w:r>
        <w:rPr>
          <w:rFonts w:ascii="仿宋_GB2312" w:eastAsia="仿宋_GB2312" w:hAnsi="仿宋" w:hint="eastAsia"/>
          <w:sz w:val="32"/>
          <w:szCs w:val="32"/>
        </w:rPr>
        <w:t>台且在</w:t>
      </w:r>
      <w:r w:rsidR="007C7390">
        <w:rPr>
          <w:rFonts w:ascii="仿宋_GB2312" w:eastAsia="仿宋_GB2312" w:hAnsi="仿宋" w:hint="eastAsia"/>
          <w:sz w:val="32"/>
          <w:szCs w:val="32"/>
        </w:rPr>
        <w:t>15</w:t>
      </w:r>
      <w:r>
        <w:rPr>
          <w:rFonts w:ascii="仿宋_GB2312" w:eastAsia="仿宋_GB2312" w:hAnsi="仿宋" w:hint="eastAsia"/>
          <w:sz w:val="32"/>
          <w:szCs w:val="32"/>
        </w:rPr>
        <w:t>万元以下。</w:t>
      </w:r>
      <w:r w:rsidRPr="00AA1F3C">
        <w:rPr>
          <w:rFonts w:ascii="仿宋_GB2312" w:eastAsia="仿宋_GB2312" w:hAnsi="仿宋" w:hint="eastAsia"/>
          <w:sz w:val="32"/>
          <w:szCs w:val="32"/>
        </w:rPr>
        <w:t>四是在本市范围内无自有住房调整为在本市范围内无自有房产（房产转移登记需满</w:t>
      </w:r>
      <w:r w:rsidRPr="00AA1F3C">
        <w:rPr>
          <w:rFonts w:ascii="仿宋_GB2312" w:eastAsia="仿宋_GB2312" w:hAnsi="仿宋"/>
          <w:sz w:val="32"/>
          <w:szCs w:val="32"/>
        </w:rPr>
        <w:t>5</w:t>
      </w:r>
      <w:r w:rsidRPr="00AA1F3C">
        <w:rPr>
          <w:rFonts w:ascii="仿宋_GB2312" w:eastAsia="仿宋_GB2312" w:hAnsi="仿宋" w:hint="eastAsia"/>
          <w:sz w:val="32"/>
          <w:szCs w:val="32"/>
        </w:rPr>
        <w:t>年，有自有产权住房家庭夫妻离异后离婚登记或离婚判决需满</w:t>
      </w:r>
      <w:r w:rsidRPr="00AA1F3C">
        <w:rPr>
          <w:rFonts w:ascii="仿宋_GB2312" w:eastAsia="仿宋_GB2312" w:hAnsi="仿宋"/>
          <w:sz w:val="32"/>
          <w:szCs w:val="32"/>
        </w:rPr>
        <w:t>3</w:t>
      </w:r>
      <w:r w:rsidRPr="00AA1F3C">
        <w:rPr>
          <w:rFonts w:ascii="仿宋_GB2312" w:eastAsia="仿宋_GB2312" w:hAnsi="仿宋" w:hint="eastAsia"/>
          <w:sz w:val="32"/>
          <w:szCs w:val="32"/>
        </w:rPr>
        <w:t>年；非本市市区户籍家庭在户籍地有房产除外）；未</w:t>
      </w:r>
      <w:r>
        <w:rPr>
          <w:rFonts w:ascii="仿宋_GB2312" w:eastAsia="仿宋_GB2312" w:hAnsi="仿宋" w:hint="eastAsia"/>
          <w:sz w:val="32"/>
          <w:szCs w:val="32"/>
        </w:rPr>
        <w:t>享受过拆迁安置补偿，未购买过政策性住房和未租住公有住房。五是申请</w:t>
      </w:r>
      <w:r w:rsidRPr="00AA1F3C">
        <w:rPr>
          <w:rFonts w:ascii="仿宋_GB2312" w:eastAsia="仿宋_GB2312" w:hAnsi="仿宋" w:hint="eastAsia"/>
          <w:sz w:val="32"/>
          <w:szCs w:val="32"/>
        </w:rPr>
        <w:t>保障的应具备完全民事行为能力；单身申请人员应年满</w:t>
      </w:r>
      <w:r w:rsidRPr="00AA1F3C">
        <w:rPr>
          <w:rFonts w:ascii="仿宋_GB2312" w:eastAsia="仿宋_GB2312" w:hAnsi="仿宋"/>
          <w:sz w:val="32"/>
          <w:szCs w:val="32"/>
        </w:rPr>
        <w:t>28</w:t>
      </w:r>
      <w:r w:rsidRPr="00AA1F3C">
        <w:rPr>
          <w:rFonts w:ascii="仿宋_GB2312" w:eastAsia="仿宋_GB2312" w:hAnsi="仿宋" w:hint="eastAsia"/>
          <w:sz w:val="32"/>
          <w:szCs w:val="32"/>
        </w:rPr>
        <w:t>周岁；申请人和共同申请人未计入征信黑名单或未被法院列入“失信被执行人”。</w:t>
      </w:r>
      <w:r w:rsidRPr="00AA1F3C">
        <w:rPr>
          <w:rFonts w:ascii="仿宋_GB2312" w:eastAsia="仿宋_GB2312" w:hAnsi="仿宋"/>
          <w:sz w:val="32"/>
          <w:szCs w:val="32"/>
        </w:rPr>
        <w:t xml:space="preserve"> </w:t>
      </w:r>
      <w:r w:rsidRPr="00AA1F3C">
        <w:rPr>
          <w:rFonts w:ascii="仿宋_GB2312" w:eastAsia="仿宋_GB2312" w:hAnsi="仿宋" w:hint="eastAsia"/>
          <w:sz w:val="32"/>
          <w:szCs w:val="32"/>
        </w:rPr>
        <w:t>六是新就业大学生（全日制本科及以上毕业未满</w:t>
      </w:r>
      <w:r w:rsidRPr="00AA1F3C">
        <w:rPr>
          <w:rFonts w:ascii="仿宋_GB2312" w:eastAsia="仿宋_GB2312" w:hAnsi="仿宋"/>
          <w:sz w:val="32"/>
          <w:szCs w:val="32"/>
        </w:rPr>
        <w:t>3</w:t>
      </w:r>
      <w:r w:rsidRPr="00AA1F3C">
        <w:rPr>
          <w:rFonts w:ascii="仿宋_GB2312" w:eastAsia="仿宋_GB2312" w:hAnsi="仿宋" w:hint="eastAsia"/>
          <w:sz w:val="32"/>
          <w:szCs w:val="32"/>
        </w:rPr>
        <w:t>年，就业单位为其缴纳养老保险）及引进人才不受户籍年限、养老保险缴纳时限和年龄限制。七是明确除配偶外的共同申请人与申请人之间应当具有法定的赡养、抚养、扶养关系。</w:t>
      </w:r>
    </w:p>
    <w:p w:rsidR="00EE0188" w:rsidRPr="00AA1F3C" w:rsidRDefault="00EE0188" w:rsidP="00AA1F3C">
      <w:pPr>
        <w:spacing w:line="560" w:lineRule="exact"/>
        <w:ind w:firstLineChars="200" w:firstLine="640"/>
        <w:rPr>
          <w:rFonts w:ascii="仿宋_GB2312" w:eastAsia="仿宋_GB2312" w:hAnsi="仿宋"/>
          <w:sz w:val="32"/>
          <w:szCs w:val="32"/>
        </w:rPr>
      </w:pPr>
      <w:r w:rsidRPr="00E0349F">
        <w:rPr>
          <w:rFonts w:ascii="楷体" w:eastAsia="楷体" w:hAnsi="楷体" w:hint="eastAsia"/>
          <w:sz w:val="32"/>
          <w:szCs w:val="32"/>
        </w:rPr>
        <w:t>第二部分审核程序。</w:t>
      </w:r>
      <w:r w:rsidRPr="00AA1F3C">
        <w:rPr>
          <w:rFonts w:ascii="仿宋_GB2312" w:eastAsia="仿宋_GB2312" w:hAnsi="仿宋" w:hint="eastAsia"/>
          <w:sz w:val="32"/>
          <w:szCs w:val="32"/>
        </w:rPr>
        <w:t>将审核程序分为受理、审核、核准、信息公开四个环节，调整后的审核程序与现有审核程序相比，有五个方面的特点：一是将公租房信息管理系统纳入了政府云平台建设，依托大数据与公安、民政、社保、公积金、不动产、市场监管等部门信息互联互通。二是申请实现了“掌上办”和“零次跑”，申请对象可通过“郑好办·我要申请公租房”网上自主申请，或到区住房保障部门服务大厅窗口，由工作人员协助办理网上申请。三是申请材料大瘦身，由原来的</w:t>
      </w:r>
      <w:r w:rsidRPr="00AA1F3C">
        <w:rPr>
          <w:rFonts w:ascii="仿宋_GB2312" w:eastAsia="仿宋_GB2312" w:hAnsi="仿宋"/>
          <w:sz w:val="32"/>
          <w:szCs w:val="32"/>
        </w:rPr>
        <w:t>12</w:t>
      </w:r>
      <w:r w:rsidRPr="00AA1F3C">
        <w:rPr>
          <w:rFonts w:ascii="仿宋_GB2312" w:eastAsia="仿宋_GB2312" w:hAnsi="仿宋" w:hint="eastAsia"/>
          <w:sz w:val="32"/>
          <w:szCs w:val="32"/>
        </w:rPr>
        <w:t>种减少到“</w:t>
      </w:r>
      <w:r w:rsidRPr="00AA1F3C">
        <w:rPr>
          <w:rFonts w:ascii="仿宋_GB2312" w:eastAsia="仿宋_GB2312" w:hAnsi="仿宋"/>
          <w:sz w:val="32"/>
          <w:szCs w:val="32"/>
        </w:rPr>
        <w:t>1+1+N</w:t>
      </w:r>
      <w:r w:rsidRPr="00AA1F3C">
        <w:rPr>
          <w:rFonts w:ascii="仿宋_GB2312" w:eastAsia="仿宋_GB2312" w:hAnsi="仿宋" w:hint="eastAsia"/>
          <w:sz w:val="32"/>
          <w:szCs w:val="32"/>
        </w:rPr>
        <w:t>”，即：只需</w:t>
      </w:r>
      <w:r w:rsidRPr="00AA1F3C">
        <w:rPr>
          <w:rFonts w:ascii="仿宋_GB2312" w:eastAsia="仿宋_GB2312" w:hAnsi="仿宋"/>
          <w:sz w:val="32"/>
          <w:szCs w:val="32"/>
        </w:rPr>
        <w:t>1</w:t>
      </w:r>
      <w:r w:rsidRPr="00AA1F3C">
        <w:rPr>
          <w:rFonts w:ascii="仿宋_GB2312" w:eastAsia="仿宋_GB2312" w:hAnsi="仿宋" w:hint="eastAsia"/>
          <w:sz w:val="32"/>
          <w:szCs w:val="32"/>
        </w:rPr>
        <w:t>张身份证，签署</w:t>
      </w:r>
      <w:r w:rsidRPr="00AA1F3C">
        <w:rPr>
          <w:rFonts w:ascii="仿宋_GB2312" w:eastAsia="仿宋_GB2312" w:hAnsi="仿宋"/>
          <w:sz w:val="32"/>
          <w:szCs w:val="32"/>
        </w:rPr>
        <w:t>1</w:t>
      </w:r>
      <w:r w:rsidRPr="00AA1F3C">
        <w:rPr>
          <w:rFonts w:ascii="仿宋_GB2312" w:eastAsia="仿宋_GB2312" w:hAnsi="仿宋" w:hint="eastAsia"/>
          <w:sz w:val="32"/>
          <w:szCs w:val="32"/>
        </w:rPr>
        <w:t>份授权承诺书，对大数据信息尚未联网的，申请对象需拍照上传公积金、社保、工资、购车发票等</w:t>
      </w:r>
      <w:r w:rsidRPr="00AA1F3C">
        <w:rPr>
          <w:rFonts w:ascii="仿宋_GB2312" w:eastAsia="仿宋_GB2312" w:hAnsi="仿宋"/>
          <w:sz w:val="32"/>
          <w:szCs w:val="32"/>
        </w:rPr>
        <w:t>N</w:t>
      </w:r>
      <w:r w:rsidRPr="00AA1F3C">
        <w:rPr>
          <w:rFonts w:ascii="仿宋_GB2312" w:eastAsia="仿宋_GB2312" w:hAnsi="仿宋" w:hint="eastAsia"/>
          <w:sz w:val="32"/>
          <w:szCs w:val="32"/>
        </w:rPr>
        <w:t>个</w:t>
      </w:r>
      <w:r w:rsidRPr="00AA1F3C">
        <w:rPr>
          <w:rFonts w:ascii="仿宋_GB2312" w:eastAsia="仿宋_GB2312" w:hAnsi="仿宋" w:hint="eastAsia"/>
          <w:sz w:val="32"/>
          <w:szCs w:val="32"/>
        </w:rPr>
        <w:lastRenderedPageBreak/>
        <w:t>自证材料，基本实现了“一证通办”。四是审核流程大改造，由原来“多材料、多部门、多次跑”需</w:t>
      </w:r>
      <w:r w:rsidRPr="00AA1F3C">
        <w:rPr>
          <w:rFonts w:ascii="仿宋_GB2312" w:eastAsia="仿宋_GB2312" w:hAnsi="仿宋"/>
          <w:sz w:val="32"/>
          <w:szCs w:val="32"/>
        </w:rPr>
        <w:t>44</w:t>
      </w:r>
      <w:r w:rsidRPr="00AA1F3C">
        <w:rPr>
          <w:rFonts w:ascii="仿宋_GB2312" w:eastAsia="仿宋_GB2312" w:hAnsi="仿宋" w:hint="eastAsia"/>
          <w:sz w:val="32"/>
          <w:szCs w:val="32"/>
        </w:rPr>
        <w:t>天的“串联式人工审核”，优化再造为大数据系统“全过程信息实时比对”的“并联式智能审核”，系统自动将办理进度以实时短信的方式反馈给申请人，提升了服务，实现了“不见面审批”和“当日申请、当日审核、当日办结”。</w:t>
      </w:r>
    </w:p>
    <w:p w:rsidR="00EE0188" w:rsidRPr="00AA1F3C" w:rsidRDefault="00EE0188" w:rsidP="00AA1F3C">
      <w:pPr>
        <w:spacing w:line="560" w:lineRule="exact"/>
        <w:ind w:firstLineChars="200" w:firstLine="640"/>
        <w:rPr>
          <w:rFonts w:ascii="仿宋_GB2312" w:eastAsia="仿宋_GB2312" w:hAnsi="仿宋"/>
          <w:sz w:val="32"/>
          <w:szCs w:val="32"/>
        </w:rPr>
      </w:pPr>
      <w:r w:rsidRPr="00E0349F">
        <w:rPr>
          <w:rFonts w:ascii="楷体" w:eastAsia="楷体" w:hAnsi="楷体" w:hint="eastAsia"/>
          <w:sz w:val="32"/>
          <w:szCs w:val="32"/>
        </w:rPr>
        <w:t>第三部分供应分配。</w:t>
      </w:r>
      <w:r w:rsidRPr="00AA1F3C">
        <w:rPr>
          <w:rFonts w:ascii="仿宋_GB2312" w:eastAsia="仿宋_GB2312" w:hAnsi="仿宋" w:hint="eastAsia"/>
          <w:sz w:val="32"/>
          <w:szCs w:val="32"/>
        </w:rPr>
        <w:t>转变供应方式，采取电脑自动配租方式供应房源；优先实物保障在环卫、公交、教师、医护一线岗位工作以及其他应优先保障的住房困难对象；保障对象在规定时间内无故不签订公共租赁住房租赁合同、物业服务合同等入住手续的，其保障资格作废，两年内不得再次提出申请保障资格。</w:t>
      </w:r>
    </w:p>
    <w:p w:rsidR="00EE0188" w:rsidRPr="00AA1F3C" w:rsidRDefault="00EE0188" w:rsidP="00AA1F3C">
      <w:pPr>
        <w:spacing w:line="560" w:lineRule="exact"/>
        <w:ind w:firstLineChars="200" w:firstLine="640"/>
        <w:rPr>
          <w:rFonts w:ascii="仿宋_GB2312" w:eastAsia="仿宋_GB2312" w:hAnsi="仿宋"/>
          <w:sz w:val="32"/>
          <w:szCs w:val="32"/>
        </w:rPr>
      </w:pPr>
      <w:r w:rsidRPr="00E0349F">
        <w:rPr>
          <w:rFonts w:ascii="楷体" w:eastAsia="楷体" w:hAnsi="楷体" w:hint="eastAsia"/>
          <w:sz w:val="32"/>
          <w:szCs w:val="32"/>
        </w:rPr>
        <w:t>第四部分补贴方式。</w:t>
      </w:r>
      <w:r w:rsidRPr="00AA1F3C">
        <w:rPr>
          <w:rFonts w:ascii="仿宋_GB2312" w:eastAsia="仿宋_GB2312" w:hAnsi="仿宋" w:hint="eastAsia"/>
          <w:sz w:val="32"/>
          <w:szCs w:val="32"/>
        </w:rPr>
        <w:t>对新取得保障资格家庭和已取得《郑州市公共租赁住房保障资格证》且人均月收入低于城市低保标准</w:t>
      </w:r>
      <w:r w:rsidRPr="00AA1F3C">
        <w:rPr>
          <w:rFonts w:ascii="仿宋_GB2312" w:eastAsia="仿宋_GB2312" w:hAnsi="仿宋"/>
          <w:sz w:val="32"/>
          <w:szCs w:val="32"/>
        </w:rPr>
        <w:t>6</w:t>
      </w:r>
      <w:r w:rsidRPr="00AA1F3C">
        <w:rPr>
          <w:rFonts w:ascii="仿宋_GB2312" w:eastAsia="仿宋_GB2312" w:hAnsi="仿宋" w:hint="eastAsia"/>
          <w:sz w:val="32"/>
          <w:szCs w:val="32"/>
        </w:rPr>
        <w:t>倍（含）的家庭，轮候期间享受货币化补贴保障，实现应保尽保。</w:t>
      </w:r>
    </w:p>
    <w:p w:rsidR="00EE0188" w:rsidRPr="00AA1F3C" w:rsidRDefault="00EE0188" w:rsidP="00AA1F3C">
      <w:pPr>
        <w:spacing w:line="560" w:lineRule="exact"/>
        <w:ind w:firstLineChars="200" w:firstLine="640"/>
        <w:rPr>
          <w:rFonts w:ascii="仿宋_GB2312" w:eastAsia="仿宋_GB2312" w:hAnsi="仿宋"/>
          <w:sz w:val="32"/>
          <w:szCs w:val="32"/>
        </w:rPr>
      </w:pPr>
      <w:r w:rsidRPr="00E0349F">
        <w:rPr>
          <w:rFonts w:ascii="楷体" w:eastAsia="楷体" w:hAnsi="楷体" w:hint="eastAsia"/>
          <w:sz w:val="32"/>
          <w:szCs w:val="32"/>
        </w:rPr>
        <w:t>第五部分政策过渡。</w:t>
      </w:r>
      <w:r w:rsidRPr="00AA1F3C">
        <w:rPr>
          <w:rFonts w:ascii="仿宋_GB2312" w:eastAsia="仿宋_GB2312" w:hAnsi="仿宋" w:hint="eastAsia"/>
          <w:sz w:val="32"/>
          <w:szCs w:val="32"/>
        </w:rPr>
        <w:t>一是明确市住房保障部门负责做好新老政策衔接及过渡期间的统筹协调工作。同时，做好公共租赁住房和政策性租赁住房、人才住房等相关政策的过渡衔接工作。二是明确按照“谁审核谁负责”原则，各辖区住房保障部门在加强档案管理的同时，对本通知实施前已取得资格证未实物配租的家庭，仍按原政策进行动态审核，实物配租时按本通知规定的标准缴纳租金；对本通知实施前已保障的家庭，合同期间内仍按原政策进行动态审核。三是明确公共租赁住房轮候期间领取货币补贴</w:t>
      </w:r>
      <w:r w:rsidRPr="00AA1F3C">
        <w:rPr>
          <w:rFonts w:ascii="仿宋_GB2312" w:eastAsia="仿宋_GB2312" w:hAnsi="仿宋" w:hint="eastAsia"/>
          <w:sz w:val="32"/>
          <w:szCs w:val="32"/>
        </w:rPr>
        <w:lastRenderedPageBreak/>
        <w:t>的时间纳入保障期限计算，除本市市区户籍和在环卫、公交、教育、医护一线岗位工作且符合本通知条件家庭应保尽保外，承租人保障期限累计不超过</w:t>
      </w:r>
      <w:r w:rsidRPr="00AA1F3C">
        <w:rPr>
          <w:rFonts w:ascii="仿宋_GB2312" w:eastAsia="仿宋_GB2312" w:hAnsi="仿宋"/>
          <w:sz w:val="32"/>
          <w:szCs w:val="32"/>
        </w:rPr>
        <w:t>8</w:t>
      </w:r>
      <w:r w:rsidRPr="00AA1F3C">
        <w:rPr>
          <w:rFonts w:ascii="仿宋_GB2312" w:eastAsia="仿宋_GB2312" w:hAnsi="仿宋" w:hint="eastAsia"/>
          <w:sz w:val="32"/>
          <w:szCs w:val="32"/>
        </w:rPr>
        <w:t>年。四是对合同到期愿意续租且符合新政策的保障对象，可续签租赁合同；对租赁合同到期收入超过标准，但房产、养老保险缴纳符合新政策，且要求续租的保障对象，租金暂按照公租房租金标准上浮</w:t>
      </w:r>
      <w:r w:rsidRPr="00AA1F3C">
        <w:rPr>
          <w:rFonts w:ascii="仿宋_GB2312" w:eastAsia="仿宋_GB2312" w:hAnsi="仿宋"/>
          <w:sz w:val="32"/>
          <w:szCs w:val="32"/>
        </w:rPr>
        <w:t>40%</w:t>
      </w:r>
      <w:r w:rsidRPr="00AA1F3C">
        <w:rPr>
          <w:rFonts w:ascii="仿宋_GB2312" w:eastAsia="仿宋_GB2312" w:hAnsi="仿宋" w:hint="eastAsia"/>
          <w:sz w:val="32"/>
          <w:szCs w:val="32"/>
        </w:rPr>
        <w:t>执行，续租时间不得超过三年。</w:t>
      </w:r>
    </w:p>
    <w:p w:rsidR="00EE0188" w:rsidRPr="005648EC" w:rsidRDefault="00EE0188" w:rsidP="006C2CF9">
      <w:pPr>
        <w:topLinePunct/>
        <w:spacing w:line="540" w:lineRule="exact"/>
        <w:ind w:firstLineChars="200" w:firstLine="640"/>
        <w:rPr>
          <w:rFonts w:ascii="仿宋_GB2312" w:eastAsia="仿宋_GB2312" w:hAnsi="仿宋"/>
          <w:sz w:val="32"/>
          <w:szCs w:val="32"/>
        </w:rPr>
      </w:pPr>
      <w:r w:rsidRPr="00E0349F">
        <w:rPr>
          <w:rFonts w:ascii="楷体" w:eastAsia="楷体" w:hAnsi="楷体" w:hint="eastAsia"/>
          <w:sz w:val="32"/>
          <w:szCs w:val="32"/>
        </w:rPr>
        <w:t>第六部分有关要求。</w:t>
      </w:r>
      <w:r w:rsidRPr="00AA1F3C">
        <w:rPr>
          <w:rFonts w:ascii="仿宋_GB2312" w:eastAsia="仿宋_GB2312" w:hAnsi="仿宋" w:hint="eastAsia"/>
          <w:sz w:val="32"/>
          <w:szCs w:val="32"/>
        </w:rPr>
        <w:t>一是明确将公共租赁住房信息管理系统纳入政府云平台建设，实现与有关部门数据互联互通。二是要求各街道（乡、镇）或拆迁安置部门与辖区住房保障部门协同配合，做好大数据系统无法比对情形的审核工作。三是提出要强化事中事后监管。四是提出要实施信用管理。</w:t>
      </w:r>
      <w:bookmarkStart w:id="0" w:name="_GoBack"/>
      <w:bookmarkEnd w:id="0"/>
      <w:r w:rsidRPr="005648EC">
        <w:rPr>
          <w:rFonts w:ascii="仿宋_GB2312" w:eastAsia="仿宋_GB2312" w:hAnsi="仿宋" w:hint="eastAsia"/>
          <w:sz w:val="32"/>
          <w:szCs w:val="32"/>
        </w:rPr>
        <w:t>同时还明确了以往政策与本通知不一致的，以本通知规定为准；市住房保障部门根据本通知制定相关配套政策；航空港区、各县（市）、上街区可参照本通知执行。</w:t>
      </w:r>
    </w:p>
    <w:p w:rsidR="00EE0188" w:rsidRPr="00EE2E4E" w:rsidRDefault="00EE0188" w:rsidP="00AA1F3C">
      <w:pPr>
        <w:spacing w:line="560" w:lineRule="exact"/>
        <w:ind w:firstLineChars="200" w:firstLine="640"/>
        <w:rPr>
          <w:rFonts w:ascii="黑体" w:eastAsia="黑体" w:hAnsi="黑体"/>
          <w:sz w:val="32"/>
          <w:szCs w:val="32"/>
        </w:rPr>
      </w:pPr>
      <w:r w:rsidRPr="00EE2E4E">
        <w:rPr>
          <w:rFonts w:ascii="黑体" w:eastAsia="黑体" w:hAnsi="黑体" w:hint="eastAsia"/>
          <w:sz w:val="32"/>
          <w:szCs w:val="32"/>
        </w:rPr>
        <w:t>三、《通知》实施的目标</w:t>
      </w:r>
    </w:p>
    <w:p w:rsidR="00EE0188" w:rsidRPr="00AA1F3C" w:rsidRDefault="00EE0188" w:rsidP="00AA1F3C">
      <w:pPr>
        <w:spacing w:line="560" w:lineRule="exact"/>
        <w:ind w:firstLineChars="200" w:firstLine="640"/>
        <w:rPr>
          <w:rFonts w:ascii="仿宋_GB2312" w:eastAsia="仿宋_GB2312" w:hAnsi="仿宋"/>
          <w:sz w:val="32"/>
          <w:szCs w:val="32"/>
        </w:rPr>
      </w:pPr>
      <w:r w:rsidRPr="00E0349F">
        <w:rPr>
          <w:rFonts w:ascii="楷体" w:eastAsia="楷体" w:hAnsi="楷体" w:hint="eastAsia"/>
          <w:sz w:val="32"/>
          <w:szCs w:val="32"/>
        </w:rPr>
        <w:t>一是实现精准保障。</w:t>
      </w:r>
      <w:r w:rsidRPr="00AA1F3C">
        <w:rPr>
          <w:rFonts w:ascii="仿宋_GB2312" w:eastAsia="仿宋_GB2312" w:hAnsi="仿宋" w:hint="eastAsia"/>
          <w:sz w:val="32"/>
          <w:szCs w:val="32"/>
        </w:rPr>
        <w:t>依据住建部《关于进一步规范发展公租房的意见》</w:t>
      </w:r>
      <w:r w:rsidRPr="00AA1F3C">
        <w:rPr>
          <w:rFonts w:ascii="仿宋_GB2312" w:eastAsia="仿宋_GB2312" w:hAnsi="仿宋"/>
          <w:sz w:val="32"/>
          <w:szCs w:val="32"/>
        </w:rPr>
        <w:t>(</w:t>
      </w:r>
      <w:r w:rsidRPr="00AA1F3C">
        <w:rPr>
          <w:rFonts w:ascii="仿宋_GB2312" w:eastAsia="仿宋_GB2312" w:hAnsi="仿宋" w:hint="eastAsia"/>
          <w:sz w:val="32"/>
          <w:szCs w:val="32"/>
        </w:rPr>
        <w:t>建保〔</w:t>
      </w:r>
      <w:r w:rsidRPr="00AA1F3C">
        <w:rPr>
          <w:rFonts w:ascii="仿宋_GB2312" w:eastAsia="仿宋_GB2312" w:hAnsi="仿宋"/>
          <w:sz w:val="32"/>
          <w:szCs w:val="32"/>
        </w:rPr>
        <w:t>2019</w:t>
      </w:r>
      <w:r w:rsidRPr="00AA1F3C">
        <w:rPr>
          <w:rFonts w:ascii="仿宋_GB2312" w:eastAsia="仿宋_GB2312" w:hAnsi="仿宋" w:hint="eastAsia"/>
          <w:sz w:val="32"/>
          <w:szCs w:val="32"/>
        </w:rPr>
        <w:t>〕</w:t>
      </w:r>
      <w:r w:rsidRPr="00AA1F3C">
        <w:rPr>
          <w:rFonts w:ascii="仿宋_GB2312" w:eastAsia="仿宋_GB2312" w:hAnsi="仿宋"/>
          <w:sz w:val="32"/>
          <w:szCs w:val="32"/>
        </w:rPr>
        <w:t>55</w:t>
      </w:r>
      <w:r w:rsidRPr="00AA1F3C">
        <w:rPr>
          <w:rFonts w:ascii="仿宋_GB2312" w:eastAsia="仿宋_GB2312" w:hAnsi="仿宋" w:hint="eastAsia"/>
          <w:sz w:val="32"/>
          <w:szCs w:val="32"/>
        </w:rPr>
        <w:t>号</w:t>
      </w:r>
      <w:r w:rsidRPr="00AA1F3C">
        <w:rPr>
          <w:rFonts w:ascii="仿宋_GB2312" w:eastAsia="仿宋_GB2312" w:hAnsi="仿宋"/>
          <w:sz w:val="32"/>
          <w:szCs w:val="32"/>
        </w:rPr>
        <w:t xml:space="preserve">) </w:t>
      </w:r>
      <w:r w:rsidRPr="00AA1F3C">
        <w:rPr>
          <w:rFonts w:ascii="仿宋_GB2312" w:eastAsia="仿宋_GB2312" w:hAnsi="仿宋" w:hint="eastAsia"/>
          <w:sz w:val="32"/>
          <w:szCs w:val="32"/>
        </w:rPr>
        <w:t>“对本市户籍中等偏下收入住房困难家庭要应保尽保，对新就业无房职工和稳定就业外来务工人员，重点保障环卫、公交等公共服务行业，以及重点发展产业符合条件的青年职工和外来务工人员，重在解决阶段性住房困难”规定，该《通知》对申请条件进行了调整，保障对象由原来保障范围宽泛不设限制，调整本市市区户籍和在郑稳定就业的非</w:t>
      </w:r>
      <w:r w:rsidRPr="00AA1F3C">
        <w:rPr>
          <w:rFonts w:ascii="仿宋_GB2312" w:eastAsia="仿宋_GB2312" w:hAnsi="仿宋" w:hint="eastAsia"/>
          <w:sz w:val="32"/>
          <w:szCs w:val="32"/>
        </w:rPr>
        <w:lastRenderedPageBreak/>
        <w:t>本市市区户籍中等偏下及以下收入住房困难家庭，优先保障在环卫、公交、教育、医护一线岗位工作的住房困难职工。同时，对新就业大学生和引进人才降低准入门槛，吸引鼓励青年人才在郑创新创业。</w:t>
      </w:r>
    </w:p>
    <w:p w:rsidR="00EE0188" w:rsidRPr="00AA1F3C" w:rsidRDefault="00EE0188" w:rsidP="00AA1F3C">
      <w:pPr>
        <w:spacing w:line="560" w:lineRule="exact"/>
        <w:ind w:firstLineChars="200" w:firstLine="640"/>
        <w:rPr>
          <w:rFonts w:ascii="仿宋_GB2312" w:eastAsia="仿宋_GB2312" w:hAnsi="仿宋"/>
          <w:sz w:val="32"/>
          <w:szCs w:val="32"/>
        </w:rPr>
      </w:pPr>
      <w:r w:rsidRPr="00E0349F">
        <w:rPr>
          <w:rFonts w:ascii="楷体" w:eastAsia="楷体" w:hAnsi="楷体" w:hint="eastAsia"/>
          <w:sz w:val="32"/>
          <w:szCs w:val="32"/>
        </w:rPr>
        <w:t>二是实现当日办结。</w:t>
      </w:r>
      <w:r w:rsidRPr="00AA1F3C">
        <w:rPr>
          <w:rFonts w:ascii="仿宋_GB2312" w:eastAsia="仿宋_GB2312" w:hAnsi="仿宋" w:hint="eastAsia"/>
          <w:sz w:val="32"/>
          <w:szCs w:val="32"/>
        </w:rPr>
        <w:t>按照市委、市政府对于行政审批事项提出了“一网通办、一次办成”及“双减”的改革要求，该《通知》对审批流程进行了优化再造，由原来“多材料、多部门、多次跑”需</w:t>
      </w:r>
      <w:r w:rsidRPr="00AA1F3C">
        <w:rPr>
          <w:rFonts w:ascii="仿宋_GB2312" w:eastAsia="仿宋_GB2312" w:hAnsi="仿宋"/>
          <w:sz w:val="32"/>
          <w:szCs w:val="32"/>
        </w:rPr>
        <w:t>44</w:t>
      </w:r>
      <w:r w:rsidRPr="00AA1F3C">
        <w:rPr>
          <w:rFonts w:ascii="仿宋_GB2312" w:eastAsia="仿宋_GB2312" w:hAnsi="仿宋" w:hint="eastAsia"/>
          <w:sz w:val="32"/>
          <w:szCs w:val="32"/>
        </w:rPr>
        <w:t>天的“串联式人工审核”，优化再造为大数据系统“全过程信息实时比对”的“并联式智能审核”，有效提升了服务，实现了“一证通办、一网通办、当日办结”、“掌上办”和“零次跑”。</w:t>
      </w:r>
    </w:p>
    <w:p w:rsidR="00EE0188" w:rsidRPr="00AA1F3C" w:rsidRDefault="00EE0188" w:rsidP="00AA1F3C">
      <w:pPr>
        <w:spacing w:line="560" w:lineRule="exact"/>
        <w:ind w:firstLineChars="200" w:firstLine="640"/>
        <w:rPr>
          <w:rFonts w:ascii="仿宋_GB2312" w:eastAsia="仿宋_GB2312" w:hAnsi="仿宋"/>
          <w:sz w:val="32"/>
          <w:szCs w:val="32"/>
        </w:rPr>
      </w:pPr>
      <w:r w:rsidRPr="00E0349F">
        <w:rPr>
          <w:rFonts w:ascii="楷体" w:eastAsia="楷体" w:hAnsi="楷体" w:hint="eastAsia"/>
          <w:sz w:val="32"/>
          <w:szCs w:val="32"/>
        </w:rPr>
        <w:t>三是实现应保尽保。</w:t>
      </w:r>
      <w:r w:rsidRPr="00AA1F3C">
        <w:rPr>
          <w:rFonts w:ascii="仿宋_GB2312" w:eastAsia="仿宋_GB2312" w:hAnsi="仿宋" w:hint="eastAsia"/>
          <w:sz w:val="32"/>
          <w:szCs w:val="32"/>
        </w:rPr>
        <w:t>依据住建部《关于进一步规范发展公租房的意见》</w:t>
      </w:r>
      <w:r w:rsidRPr="00AA1F3C">
        <w:rPr>
          <w:rFonts w:ascii="仿宋_GB2312" w:eastAsia="仿宋_GB2312" w:hAnsi="仿宋"/>
          <w:sz w:val="32"/>
          <w:szCs w:val="32"/>
        </w:rPr>
        <w:t>(</w:t>
      </w:r>
      <w:r w:rsidRPr="00AA1F3C">
        <w:rPr>
          <w:rFonts w:ascii="仿宋_GB2312" w:eastAsia="仿宋_GB2312" w:hAnsi="仿宋" w:hint="eastAsia"/>
          <w:sz w:val="32"/>
          <w:szCs w:val="32"/>
        </w:rPr>
        <w:t>建保〔</w:t>
      </w:r>
      <w:r w:rsidRPr="00AA1F3C">
        <w:rPr>
          <w:rFonts w:ascii="仿宋_GB2312" w:eastAsia="仿宋_GB2312" w:hAnsi="仿宋"/>
          <w:sz w:val="32"/>
          <w:szCs w:val="32"/>
        </w:rPr>
        <w:t>2019</w:t>
      </w:r>
      <w:r w:rsidRPr="00AA1F3C">
        <w:rPr>
          <w:rFonts w:ascii="仿宋_GB2312" w:eastAsia="仿宋_GB2312" w:hAnsi="仿宋" w:hint="eastAsia"/>
          <w:sz w:val="32"/>
          <w:szCs w:val="32"/>
        </w:rPr>
        <w:t>〕</w:t>
      </w:r>
      <w:r w:rsidRPr="00AA1F3C">
        <w:rPr>
          <w:rFonts w:ascii="仿宋_GB2312" w:eastAsia="仿宋_GB2312" w:hAnsi="仿宋"/>
          <w:sz w:val="32"/>
          <w:szCs w:val="32"/>
        </w:rPr>
        <w:t>55</w:t>
      </w:r>
      <w:r w:rsidRPr="00AA1F3C">
        <w:rPr>
          <w:rFonts w:ascii="仿宋_GB2312" w:eastAsia="仿宋_GB2312" w:hAnsi="仿宋" w:hint="eastAsia"/>
          <w:sz w:val="32"/>
          <w:szCs w:val="32"/>
        </w:rPr>
        <w:t>号</w:t>
      </w:r>
      <w:r w:rsidRPr="00AA1F3C">
        <w:rPr>
          <w:rFonts w:ascii="仿宋_GB2312" w:eastAsia="仿宋_GB2312" w:hAnsi="仿宋"/>
          <w:sz w:val="32"/>
          <w:szCs w:val="32"/>
        </w:rPr>
        <w:t>)</w:t>
      </w:r>
      <w:r w:rsidRPr="00AA1F3C">
        <w:rPr>
          <w:rFonts w:ascii="仿宋_GB2312" w:eastAsia="仿宋_GB2312" w:hAnsi="仿宋" w:hint="eastAsia"/>
          <w:sz w:val="32"/>
          <w:szCs w:val="32"/>
        </w:rPr>
        <w:t>“对城镇中等偏下收入住房困难家庭要明确合理的轮候期，在轮候期内给予保障”的规定，该《通知》对补贴方式进行了调整，由原来“选择货币化补贴后不能参加实物配租”调整为“对新取得保障资格家庭和已取得《郑州市公共租赁住房保障资格证》且人均月收入低于城市低保标准</w:t>
      </w:r>
      <w:r w:rsidRPr="00AA1F3C">
        <w:rPr>
          <w:rFonts w:ascii="仿宋_GB2312" w:eastAsia="仿宋_GB2312" w:hAnsi="仿宋"/>
          <w:sz w:val="32"/>
          <w:szCs w:val="32"/>
        </w:rPr>
        <w:t>6</w:t>
      </w:r>
      <w:r w:rsidRPr="00AA1F3C">
        <w:rPr>
          <w:rFonts w:ascii="仿宋_GB2312" w:eastAsia="仿宋_GB2312" w:hAnsi="仿宋" w:hint="eastAsia"/>
          <w:sz w:val="32"/>
          <w:szCs w:val="32"/>
        </w:rPr>
        <w:t>倍（含）的家庭，轮候期间享受货币化补贴保障”，实现了应保尽保。</w:t>
      </w:r>
    </w:p>
    <w:p w:rsidR="00EE0188" w:rsidRPr="00AA1F3C" w:rsidRDefault="00EE0188" w:rsidP="00AA1F3C">
      <w:pPr>
        <w:tabs>
          <w:tab w:val="left" w:pos="7560"/>
        </w:tabs>
        <w:spacing w:line="560" w:lineRule="exact"/>
        <w:ind w:firstLineChars="200" w:firstLine="640"/>
        <w:rPr>
          <w:rFonts w:ascii="仿宋_GB2312" w:eastAsia="仿宋_GB2312" w:hAnsi="仿宋"/>
          <w:sz w:val="32"/>
          <w:szCs w:val="32"/>
        </w:rPr>
      </w:pPr>
      <w:r w:rsidRPr="00E0349F">
        <w:rPr>
          <w:rFonts w:ascii="楷体" w:eastAsia="楷体" w:hAnsi="楷体" w:hint="eastAsia"/>
          <w:sz w:val="32"/>
          <w:szCs w:val="32"/>
        </w:rPr>
        <w:t>四是实现廉政风险防控再提升。</w:t>
      </w:r>
      <w:r w:rsidRPr="00AA1F3C">
        <w:rPr>
          <w:rFonts w:ascii="仿宋_GB2312" w:eastAsia="仿宋_GB2312" w:hAnsi="仿宋" w:hint="eastAsia"/>
          <w:sz w:val="32"/>
          <w:szCs w:val="32"/>
        </w:rPr>
        <w:t>该《通知》一方面对申请方式和审批程序进行了优化调整，申请方式拓展为网上网下通办，办事群众真正实现了“零次跑”。审核程序优化再造为大数据系</w:t>
      </w:r>
      <w:r w:rsidRPr="00AA1F3C">
        <w:rPr>
          <w:rFonts w:ascii="仿宋_GB2312" w:eastAsia="仿宋_GB2312" w:hAnsi="仿宋" w:hint="eastAsia"/>
          <w:sz w:val="32"/>
          <w:szCs w:val="32"/>
        </w:rPr>
        <w:lastRenderedPageBreak/>
        <w:t>统“全过程信息实时比对”的“并联式智能审核”，减少了人为因素干扰，真正实现了“不见面审核”。另一方面加强了信息公开，对取得保障资格的申请人在市住房保障和房地产管理局和辖区政府网站上予以信息公开，广泛接受监督。第三强化了事中事后监管，积极利用大数据对保障资格进行动态审核，做好告知承诺审核与事中事后监管的衔接。通过以上措施既有效降低了廉政风险，又确保了公平公正公开。</w:t>
      </w:r>
    </w:p>
    <w:p w:rsidR="00EE0188" w:rsidRPr="00AA1F3C" w:rsidRDefault="00EE0188" w:rsidP="00AA1F3C">
      <w:pPr>
        <w:spacing w:line="560" w:lineRule="exact"/>
        <w:ind w:firstLineChars="200" w:firstLine="640"/>
        <w:rPr>
          <w:rFonts w:ascii="仿宋_GB2312" w:eastAsia="仿宋_GB2312" w:hAnsi="仿宋"/>
          <w:sz w:val="32"/>
          <w:szCs w:val="32"/>
        </w:rPr>
      </w:pPr>
    </w:p>
    <w:p w:rsidR="00EE0188" w:rsidRPr="00AA1F3C" w:rsidRDefault="00EE0188" w:rsidP="00AA1F3C">
      <w:pPr>
        <w:spacing w:line="560" w:lineRule="exact"/>
        <w:ind w:firstLineChars="200" w:firstLine="640"/>
        <w:rPr>
          <w:rFonts w:ascii="仿宋_GB2312" w:eastAsia="仿宋_GB2312" w:hAnsi="仿宋"/>
          <w:sz w:val="32"/>
          <w:szCs w:val="32"/>
        </w:rPr>
      </w:pPr>
    </w:p>
    <w:p w:rsidR="00EE0188" w:rsidRPr="00AA1F3C" w:rsidRDefault="00EE0188" w:rsidP="002515F8">
      <w:pPr>
        <w:spacing w:line="560" w:lineRule="exact"/>
        <w:ind w:firstLineChars="1500" w:firstLine="4800"/>
        <w:rPr>
          <w:rFonts w:ascii="仿宋_GB2312" w:eastAsia="仿宋_GB2312" w:hAnsi="仿宋"/>
          <w:sz w:val="32"/>
          <w:szCs w:val="32"/>
        </w:rPr>
      </w:pPr>
    </w:p>
    <w:sectPr w:rsidR="00EE0188" w:rsidRPr="00AA1F3C" w:rsidSect="002047CA">
      <w:headerReference w:type="default" r:id="rId7"/>
      <w:footerReference w:type="even" r:id="rId8"/>
      <w:footerReference w:type="default" r:id="rId9"/>
      <w:pgSz w:w="11906" w:h="16838"/>
      <w:pgMar w:top="2098" w:right="1531" w:bottom="1985" w:left="1531"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A13" w:rsidRDefault="00FE0A13" w:rsidP="005B0872">
      <w:r>
        <w:separator/>
      </w:r>
    </w:p>
  </w:endnote>
  <w:endnote w:type="continuationSeparator" w:id="0">
    <w:p w:rsidR="00FE0A13" w:rsidRDefault="00FE0A13" w:rsidP="005B0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88" w:rsidRDefault="00611BB9" w:rsidP="002047CA">
    <w:pPr>
      <w:pStyle w:val="a4"/>
      <w:framePr w:wrap="around" w:vAnchor="text" w:hAnchor="margin" w:xAlign="outside" w:y="1"/>
      <w:rPr>
        <w:rStyle w:val="a7"/>
      </w:rPr>
    </w:pPr>
    <w:r>
      <w:rPr>
        <w:rStyle w:val="a7"/>
      </w:rPr>
      <w:fldChar w:fldCharType="begin"/>
    </w:r>
    <w:r w:rsidR="00EE0188">
      <w:rPr>
        <w:rStyle w:val="a7"/>
      </w:rPr>
      <w:instrText xml:space="preserve">PAGE  </w:instrText>
    </w:r>
    <w:r>
      <w:rPr>
        <w:rStyle w:val="a7"/>
      </w:rPr>
      <w:fldChar w:fldCharType="separate"/>
    </w:r>
    <w:r w:rsidR="00EE0188">
      <w:rPr>
        <w:rStyle w:val="a7"/>
      </w:rPr>
      <w:t>- 5 -</w:t>
    </w:r>
    <w:r>
      <w:rPr>
        <w:rStyle w:val="a7"/>
      </w:rPr>
      <w:fldChar w:fldCharType="end"/>
    </w:r>
  </w:p>
  <w:p w:rsidR="00EE0188" w:rsidRDefault="00EE0188" w:rsidP="002047CA">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88" w:rsidRPr="002047CA" w:rsidRDefault="00611BB9" w:rsidP="00173CAD">
    <w:pPr>
      <w:pStyle w:val="a4"/>
      <w:framePr w:wrap="around" w:vAnchor="text" w:hAnchor="margin" w:xAlign="outside" w:y="1"/>
      <w:rPr>
        <w:rStyle w:val="a7"/>
        <w:rFonts w:ascii="宋体"/>
        <w:sz w:val="28"/>
        <w:szCs w:val="28"/>
      </w:rPr>
    </w:pPr>
    <w:r w:rsidRPr="002047CA">
      <w:rPr>
        <w:rStyle w:val="a7"/>
        <w:rFonts w:ascii="宋体" w:hAnsi="宋体"/>
        <w:sz w:val="28"/>
        <w:szCs w:val="28"/>
      </w:rPr>
      <w:fldChar w:fldCharType="begin"/>
    </w:r>
    <w:r w:rsidR="00EE0188" w:rsidRPr="002047CA">
      <w:rPr>
        <w:rStyle w:val="a7"/>
        <w:rFonts w:ascii="宋体" w:hAnsi="宋体"/>
        <w:sz w:val="28"/>
        <w:szCs w:val="28"/>
      </w:rPr>
      <w:instrText xml:space="preserve">PAGE  </w:instrText>
    </w:r>
    <w:r w:rsidRPr="002047CA">
      <w:rPr>
        <w:rStyle w:val="a7"/>
        <w:rFonts w:ascii="宋体" w:hAnsi="宋体"/>
        <w:sz w:val="28"/>
        <w:szCs w:val="28"/>
      </w:rPr>
      <w:fldChar w:fldCharType="separate"/>
    </w:r>
    <w:r w:rsidR="007C7390">
      <w:rPr>
        <w:rStyle w:val="a7"/>
        <w:rFonts w:ascii="宋体" w:hAnsi="宋体"/>
        <w:noProof/>
        <w:sz w:val="28"/>
        <w:szCs w:val="28"/>
      </w:rPr>
      <w:t>- 1 -</w:t>
    </w:r>
    <w:r w:rsidRPr="002047CA">
      <w:rPr>
        <w:rStyle w:val="a7"/>
        <w:rFonts w:ascii="宋体" w:hAnsi="宋体"/>
        <w:sz w:val="28"/>
        <w:szCs w:val="28"/>
      </w:rPr>
      <w:fldChar w:fldCharType="end"/>
    </w:r>
  </w:p>
  <w:p w:rsidR="00EE0188" w:rsidRDefault="00EE0188" w:rsidP="002047CA">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A13" w:rsidRDefault="00FE0A13" w:rsidP="005B0872">
      <w:r>
        <w:separator/>
      </w:r>
    </w:p>
  </w:footnote>
  <w:footnote w:type="continuationSeparator" w:id="0">
    <w:p w:rsidR="00FE0A13" w:rsidRDefault="00FE0A13" w:rsidP="005B08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88" w:rsidRDefault="00EE0188" w:rsidP="006C2CF9">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1C25A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F2DEE392"/>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6818D47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D87C842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C8F616E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7D65D3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7B249B04"/>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15826490"/>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D7545F0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22087EE"/>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522B"/>
    <w:rsid w:val="00013AF6"/>
    <w:rsid w:val="00020939"/>
    <w:rsid w:val="00023439"/>
    <w:rsid w:val="000378FB"/>
    <w:rsid w:val="00056634"/>
    <w:rsid w:val="00057F3B"/>
    <w:rsid w:val="00071B59"/>
    <w:rsid w:val="000903D8"/>
    <w:rsid w:val="00095724"/>
    <w:rsid w:val="000A109A"/>
    <w:rsid w:val="000A64C4"/>
    <w:rsid w:val="000A7DD5"/>
    <w:rsid w:val="000C031C"/>
    <w:rsid w:val="000D37EC"/>
    <w:rsid w:val="000F2FA5"/>
    <w:rsid w:val="00103A0A"/>
    <w:rsid w:val="001179C0"/>
    <w:rsid w:val="0012359D"/>
    <w:rsid w:val="001311AD"/>
    <w:rsid w:val="001400AB"/>
    <w:rsid w:val="0015102F"/>
    <w:rsid w:val="00162D95"/>
    <w:rsid w:val="00173CAD"/>
    <w:rsid w:val="001C57D2"/>
    <w:rsid w:val="001D36B7"/>
    <w:rsid w:val="001E4D1B"/>
    <w:rsid w:val="001F4850"/>
    <w:rsid w:val="001F686A"/>
    <w:rsid w:val="002047CA"/>
    <w:rsid w:val="00205AA6"/>
    <w:rsid w:val="00212945"/>
    <w:rsid w:val="00215426"/>
    <w:rsid w:val="0022799D"/>
    <w:rsid w:val="00227EF6"/>
    <w:rsid w:val="00242687"/>
    <w:rsid w:val="002515F8"/>
    <w:rsid w:val="00261BC9"/>
    <w:rsid w:val="0026522B"/>
    <w:rsid w:val="00283C41"/>
    <w:rsid w:val="002855E6"/>
    <w:rsid w:val="0028622C"/>
    <w:rsid w:val="00294BC3"/>
    <w:rsid w:val="002B0313"/>
    <w:rsid w:val="002E53A7"/>
    <w:rsid w:val="002E5617"/>
    <w:rsid w:val="002F0ED5"/>
    <w:rsid w:val="003103C2"/>
    <w:rsid w:val="0032104F"/>
    <w:rsid w:val="003334E7"/>
    <w:rsid w:val="003366C7"/>
    <w:rsid w:val="003452C0"/>
    <w:rsid w:val="00352EC4"/>
    <w:rsid w:val="00355277"/>
    <w:rsid w:val="0036168D"/>
    <w:rsid w:val="00381677"/>
    <w:rsid w:val="003B0D7A"/>
    <w:rsid w:val="003B7BA9"/>
    <w:rsid w:val="003D4464"/>
    <w:rsid w:val="003D7A6D"/>
    <w:rsid w:val="003F462D"/>
    <w:rsid w:val="0040068F"/>
    <w:rsid w:val="00403779"/>
    <w:rsid w:val="00413B16"/>
    <w:rsid w:val="00432A2A"/>
    <w:rsid w:val="004370DF"/>
    <w:rsid w:val="0046189B"/>
    <w:rsid w:val="00482959"/>
    <w:rsid w:val="0048492B"/>
    <w:rsid w:val="004975AA"/>
    <w:rsid w:val="004A6DC5"/>
    <w:rsid w:val="004B530B"/>
    <w:rsid w:val="004D7C1B"/>
    <w:rsid w:val="004E2A50"/>
    <w:rsid w:val="004F05D2"/>
    <w:rsid w:val="004F3E4E"/>
    <w:rsid w:val="004F6D98"/>
    <w:rsid w:val="00510324"/>
    <w:rsid w:val="00512004"/>
    <w:rsid w:val="005227E9"/>
    <w:rsid w:val="00553D3C"/>
    <w:rsid w:val="00562D47"/>
    <w:rsid w:val="00562DB2"/>
    <w:rsid w:val="005648EC"/>
    <w:rsid w:val="00583042"/>
    <w:rsid w:val="0058617C"/>
    <w:rsid w:val="00586AE9"/>
    <w:rsid w:val="00587F69"/>
    <w:rsid w:val="005A579E"/>
    <w:rsid w:val="005B0872"/>
    <w:rsid w:val="005C1F66"/>
    <w:rsid w:val="005D496A"/>
    <w:rsid w:val="005F1638"/>
    <w:rsid w:val="005F2764"/>
    <w:rsid w:val="005F46DE"/>
    <w:rsid w:val="00603DEA"/>
    <w:rsid w:val="00611BB9"/>
    <w:rsid w:val="0062192C"/>
    <w:rsid w:val="00625412"/>
    <w:rsid w:val="00625F24"/>
    <w:rsid w:val="006273B9"/>
    <w:rsid w:val="006276D2"/>
    <w:rsid w:val="00634004"/>
    <w:rsid w:val="00682A19"/>
    <w:rsid w:val="00683202"/>
    <w:rsid w:val="0068427F"/>
    <w:rsid w:val="006B5D9D"/>
    <w:rsid w:val="006C0115"/>
    <w:rsid w:val="006C2CF9"/>
    <w:rsid w:val="006E312E"/>
    <w:rsid w:val="006E32FB"/>
    <w:rsid w:val="006E633C"/>
    <w:rsid w:val="00702FC7"/>
    <w:rsid w:val="00710217"/>
    <w:rsid w:val="0071169E"/>
    <w:rsid w:val="0071310F"/>
    <w:rsid w:val="007261DE"/>
    <w:rsid w:val="0072694D"/>
    <w:rsid w:val="007456CF"/>
    <w:rsid w:val="0078261B"/>
    <w:rsid w:val="00785201"/>
    <w:rsid w:val="00797B21"/>
    <w:rsid w:val="007B0CE4"/>
    <w:rsid w:val="007B2F1C"/>
    <w:rsid w:val="007C391F"/>
    <w:rsid w:val="007C6947"/>
    <w:rsid w:val="007C7390"/>
    <w:rsid w:val="007D0852"/>
    <w:rsid w:val="007D215D"/>
    <w:rsid w:val="007D7175"/>
    <w:rsid w:val="007F7F83"/>
    <w:rsid w:val="00800373"/>
    <w:rsid w:val="008013D1"/>
    <w:rsid w:val="00807DF3"/>
    <w:rsid w:val="00812BBB"/>
    <w:rsid w:val="008311D4"/>
    <w:rsid w:val="008314B9"/>
    <w:rsid w:val="0083194A"/>
    <w:rsid w:val="00842F0A"/>
    <w:rsid w:val="008504C0"/>
    <w:rsid w:val="0087774F"/>
    <w:rsid w:val="00886C97"/>
    <w:rsid w:val="00891E6E"/>
    <w:rsid w:val="00893EB0"/>
    <w:rsid w:val="00895001"/>
    <w:rsid w:val="008970C4"/>
    <w:rsid w:val="008C1941"/>
    <w:rsid w:val="008D3AAA"/>
    <w:rsid w:val="008D43D9"/>
    <w:rsid w:val="008E5346"/>
    <w:rsid w:val="008F4ABF"/>
    <w:rsid w:val="0090382D"/>
    <w:rsid w:val="00911157"/>
    <w:rsid w:val="00925F0C"/>
    <w:rsid w:val="00936963"/>
    <w:rsid w:val="00945600"/>
    <w:rsid w:val="009513A3"/>
    <w:rsid w:val="0095593A"/>
    <w:rsid w:val="00963439"/>
    <w:rsid w:val="0096356D"/>
    <w:rsid w:val="00973E8A"/>
    <w:rsid w:val="0098418C"/>
    <w:rsid w:val="009938B0"/>
    <w:rsid w:val="009A0FC6"/>
    <w:rsid w:val="009A70BF"/>
    <w:rsid w:val="009B2D77"/>
    <w:rsid w:val="009F39B6"/>
    <w:rsid w:val="00A15B36"/>
    <w:rsid w:val="00A16A06"/>
    <w:rsid w:val="00A17A03"/>
    <w:rsid w:val="00A56CD5"/>
    <w:rsid w:val="00A700BB"/>
    <w:rsid w:val="00A71C82"/>
    <w:rsid w:val="00A87A99"/>
    <w:rsid w:val="00A95B4F"/>
    <w:rsid w:val="00AA1F3C"/>
    <w:rsid w:val="00AA516F"/>
    <w:rsid w:val="00AB3B30"/>
    <w:rsid w:val="00AC1AF2"/>
    <w:rsid w:val="00AD6C51"/>
    <w:rsid w:val="00AF5115"/>
    <w:rsid w:val="00AF7E66"/>
    <w:rsid w:val="00B04093"/>
    <w:rsid w:val="00B06BF0"/>
    <w:rsid w:val="00B076B9"/>
    <w:rsid w:val="00B25BFB"/>
    <w:rsid w:val="00B55B19"/>
    <w:rsid w:val="00B70AA1"/>
    <w:rsid w:val="00B82483"/>
    <w:rsid w:val="00B863F8"/>
    <w:rsid w:val="00B9000C"/>
    <w:rsid w:val="00B90233"/>
    <w:rsid w:val="00B91E03"/>
    <w:rsid w:val="00B95F0E"/>
    <w:rsid w:val="00BA1F11"/>
    <w:rsid w:val="00BB4889"/>
    <w:rsid w:val="00BB4ED5"/>
    <w:rsid w:val="00BE6A72"/>
    <w:rsid w:val="00BF111C"/>
    <w:rsid w:val="00BF651A"/>
    <w:rsid w:val="00C0226D"/>
    <w:rsid w:val="00C07057"/>
    <w:rsid w:val="00C07B1A"/>
    <w:rsid w:val="00C20B5F"/>
    <w:rsid w:val="00C22AF7"/>
    <w:rsid w:val="00C25B2D"/>
    <w:rsid w:val="00C27078"/>
    <w:rsid w:val="00C30A04"/>
    <w:rsid w:val="00C3247E"/>
    <w:rsid w:val="00C37B73"/>
    <w:rsid w:val="00C532EB"/>
    <w:rsid w:val="00C9498F"/>
    <w:rsid w:val="00CB2A11"/>
    <w:rsid w:val="00CB648F"/>
    <w:rsid w:val="00CC1C94"/>
    <w:rsid w:val="00CC3647"/>
    <w:rsid w:val="00CD1DB1"/>
    <w:rsid w:val="00CD28A9"/>
    <w:rsid w:val="00CE3DFB"/>
    <w:rsid w:val="00CF2FFA"/>
    <w:rsid w:val="00D163CC"/>
    <w:rsid w:val="00D32F92"/>
    <w:rsid w:val="00D41A8B"/>
    <w:rsid w:val="00D717DF"/>
    <w:rsid w:val="00DA1E38"/>
    <w:rsid w:val="00DA4D57"/>
    <w:rsid w:val="00DB1389"/>
    <w:rsid w:val="00DC76E7"/>
    <w:rsid w:val="00DD5500"/>
    <w:rsid w:val="00DE1296"/>
    <w:rsid w:val="00DE185C"/>
    <w:rsid w:val="00DF15A2"/>
    <w:rsid w:val="00E0349F"/>
    <w:rsid w:val="00E03AD2"/>
    <w:rsid w:val="00E110E6"/>
    <w:rsid w:val="00E210C7"/>
    <w:rsid w:val="00E21498"/>
    <w:rsid w:val="00E2210C"/>
    <w:rsid w:val="00E517A2"/>
    <w:rsid w:val="00E5330F"/>
    <w:rsid w:val="00E53FBF"/>
    <w:rsid w:val="00E708BE"/>
    <w:rsid w:val="00E82157"/>
    <w:rsid w:val="00EB66D1"/>
    <w:rsid w:val="00EC6278"/>
    <w:rsid w:val="00ED0A92"/>
    <w:rsid w:val="00EE0188"/>
    <w:rsid w:val="00EE2E4E"/>
    <w:rsid w:val="00EF382E"/>
    <w:rsid w:val="00EF3E5A"/>
    <w:rsid w:val="00F34FE2"/>
    <w:rsid w:val="00F36B94"/>
    <w:rsid w:val="00F61433"/>
    <w:rsid w:val="00F66C86"/>
    <w:rsid w:val="00F92A0A"/>
    <w:rsid w:val="00F93552"/>
    <w:rsid w:val="00FA73CF"/>
    <w:rsid w:val="00FB1ADF"/>
    <w:rsid w:val="00FC7589"/>
    <w:rsid w:val="00FE0A13"/>
    <w:rsid w:val="00FE7793"/>
    <w:rsid w:val="12580B67"/>
    <w:rsid w:val="1A1771E6"/>
    <w:rsid w:val="24673804"/>
    <w:rsid w:val="2730522B"/>
    <w:rsid w:val="29993779"/>
    <w:rsid w:val="2DBF401A"/>
    <w:rsid w:val="2E507760"/>
    <w:rsid w:val="329A0951"/>
    <w:rsid w:val="40BB5783"/>
    <w:rsid w:val="46557785"/>
    <w:rsid w:val="4A7C093B"/>
    <w:rsid w:val="4A941015"/>
    <w:rsid w:val="4B9D6123"/>
    <w:rsid w:val="6CFB0F60"/>
    <w:rsid w:val="6EEA0BE9"/>
    <w:rsid w:val="74E001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872"/>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B0872"/>
    <w:rPr>
      <w:sz w:val="18"/>
      <w:szCs w:val="18"/>
    </w:rPr>
  </w:style>
  <w:style w:type="character" w:customStyle="1" w:styleId="Char">
    <w:name w:val="批注框文本 Char"/>
    <w:basedOn w:val="a0"/>
    <w:link w:val="a3"/>
    <w:uiPriority w:val="99"/>
    <w:semiHidden/>
    <w:locked/>
    <w:rsid w:val="005B0872"/>
    <w:rPr>
      <w:rFonts w:cs="Times New Roman"/>
      <w:sz w:val="2"/>
    </w:rPr>
  </w:style>
  <w:style w:type="paragraph" w:styleId="a4">
    <w:name w:val="footer"/>
    <w:basedOn w:val="a"/>
    <w:link w:val="Char0"/>
    <w:uiPriority w:val="99"/>
    <w:rsid w:val="005B0872"/>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5B0872"/>
    <w:rPr>
      <w:rFonts w:cs="Times New Roman"/>
      <w:kern w:val="2"/>
      <w:sz w:val="18"/>
      <w:szCs w:val="18"/>
    </w:rPr>
  </w:style>
  <w:style w:type="paragraph" w:styleId="a5">
    <w:name w:val="header"/>
    <w:basedOn w:val="a"/>
    <w:link w:val="Char1"/>
    <w:uiPriority w:val="99"/>
    <w:rsid w:val="005B087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5B0872"/>
    <w:rPr>
      <w:rFonts w:cs="Times New Roman"/>
      <w:sz w:val="18"/>
      <w:szCs w:val="18"/>
    </w:rPr>
  </w:style>
  <w:style w:type="paragraph" w:styleId="a6">
    <w:name w:val="Normal (Web)"/>
    <w:basedOn w:val="a"/>
    <w:uiPriority w:val="99"/>
    <w:locked/>
    <w:rsid w:val="005B0872"/>
    <w:pPr>
      <w:spacing w:beforeAutospacing="1" w:afterAutospacing="1"/>
      <w:jc w:val="left"/>
    </w:pPr>
    <w:rPr>
      <w:kern w:val="0"/>
      <w:sz w:val="24"/>
    </w:rPr>
  </w:style>
  <w:style w:type="character" w:styleId="a7">
    <w:name w:val="page number"/>
    <w:basedOn w:val="a0"/>
    <w:uiPriority w:val="99"/>
    <w:rsid w:val="005B0872"/>
    <w:rPr>
      <w:rFonts w:cs="Times New Roman"/>
    </w:rPr>
  </w:style>
  <w:style w:type="character" w:styleId="a8">
    <w:name w:val="FollowedHyperlink"/>
    <w:basedOn w:val="a0"/>
    <w:uiPriority w:val="99"/>
    <w:locked/>
    <w:rsid w:val="005B0872"/>
    <w:rPr>
      <w:rFonts w:cs="Times New Roman"/>
      <w:color w:val="000000"/>
      <w:u w:val="none"/>
    </w:rPr>
  </w:style>
  <w:style w:type="character" w:styleId="a9">
    <w:name w:val="Hyperlink"/>
    <w:basedOn w:val="a0"/>
    <w:uiPriority w:val="99"/>
    <w:locked/>
    <w:rsid w:val="005B0872"/>
    <w:rPr>
      <w:rFonts w:cs="Times New Roman"/>
      <w:color w:val="000000"/>
      <w:u w:val="none"/>
    </w:rPr>
  </w:style>
  <w:style w:type="character" w:customStyle="1" w:styleId="on">
    <w:name w:val="on"/>
    <w:basedOn w:val="a0"/>
    <w:uiPriority w:val="99"/>
    <w:rsid w:val="005B0872"/>
    <w:rPr>
      <w:rFonts w:cs="Times New Roman"/>
      <w:shd w:val="clear" w:color="auto" w:fill="970000"/>
    </w:rPr>
  </w:style>
  <w:style w:type="character" w:styleId="aa">
    <w:name w:val="Strong"/>
    <w:basedOn w:val="a0"/>
    <w:uiPriority w:val="99"/>
    <w:qFormat/>
    <w:rsid w:val="00FA73CF"/>
    <w:rPr>
      <w:rFonts w:cs="Times New Roman"/>
      <w:b/>
      <w:bCs/>
    </w:rPr>
  </w:style>
</w:styles>
</file>

<file path=word/webSettings.xml><?xml version="1.0" encoding="utf-8"?>
<w:webSettings xmlns:r="http://schemas.openxmlformats.org/officeDocument/2006/relationships" xmlns:w="http://schemas.openxmlformats.org/wordprocessingml/2006/main">
  <w:divs>
    <w:div w:id="6608929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530</Words>
  <Characters>3022</Characters>
  <Application>Microsoft Office Word</Application>
  <DocSecurity>0</DocSecurity>
  <Lines>25</Lines>
  <Paragraphs>7</Paragraphs>
  <ScaleCrop>false</ScaleCrop>
  <Company>微软中国</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关于确定郑州市区公共租赁住房租赁</dc:title>
  <dc:subject/>
  <dc:creator>微软用户</dc:creator>
  <cp:keywords/>
  <dc:description/>
  <cp:lastModifiedBy>刘鑫</cp:lastModifiedBy>
  <cp:revision>33</cp:revision>
  <cp:lastPrinted>2020-06-04T07:04:00Z</cp:lastPrinted>
  <dcterms:created xsi:type="dcterms:W3CDTF">2020-09-16T02:18:00Z</dcterms:created>
  <dcterms:modified xsi:type="dcterms:W3CDTF">2020-12-10T02:27:00Z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